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9A3B6" w14:textId="77777777" w:rsidR="000A0657" w:rsidRDefault="006E0D9B">
      <w:pPr>
        <w:pStyle w:val="Heading1"/>
      </w:pPr>
      <w:bookmarkStart w:id="0" w:name="_heading=h.gjdgxs" w:colFirst="0" w:colLast="0"/>
      <w:bookmarkEnd w:id="0"/>
      <w:r>
        <w:t>Pupil premium strategy statement – Oakridge School</w:t>
      </w:r>
    </w:p>
    <w:p w14:paraId="444A6531" w14:textId="77777777" w:rsidR="000A0657" w:rsidRDefault="006E0D9B">
      <w:pPr>
        <w:pStyle w:val="Heading2"/>
        <w:rPr>
          <w:color w:val="000000"/>
          <w:sz w:val="36"/>
          <w:szCs w:val="36"/>
        </w:rPr>
      </w:pPr>
      <w:r>
        <w:rPr>
          <w:b w:val="0"/>
          <w:color w:val="000000"/>
          <w:sz w:val="24"/>
          <w:szCs w:val="24"/>
        </w:rPr>
        <w:t>This statement details our school’s use of pupil premium (and recovery premium for the 202</w:t>
      </w:r>
      <w:r w:rsidR="00BF042C">
        <w:rPr>
          <w:b w:val="0"/>
          <w:color w:val="000000"/>
          <w:sz w:val="24"/>
          <w:szCs w:val="24"/>
        </w:rPr>
        <w:t>4</w:t>
      </w:r>
      <w:r>
        <w:rPr>
          <w:b w:val="0"/>
          <w:color w:val="000000"/>
          <w:sz w:val="24"/>
          <w:szCs w:val="24"/>
        </w:rPr>
        <w:t xml:space="preserve"> to 202</w:t>
      </w:r>
      <w:r w:rsidR="00BF042C">
        <w:rPr>
          <w:b w:val="0"/>
          <w:color w:val="000000"/>
          <w:sz w:val="24"/>
          <w:szCs w:val="24"/>
        </w:rPr>
        <w:t>5</w:t>
      </w:r>
      <w:r>
        <w:rPr>
          <w:b w:val="0"/>
          <w:color w:val="000000"/>
          <w:sz w:val="24"/>
          <w:szCs w:val="24"/>
        </w:rPr>
        <w:t xml:space="preserve"> academic year) funding to help improve the attainment of our disadvantaged pupils. </w:t>
      </w:r>
    </w:p>
    <w:p w14:paraId="7518EE1A" w14:textId="77777777" w:rsidR="000A0657" w:rsidRDefault="006E0D9B">
      <w:pPr>
        <w:pStyle w:val="Heading2"/>
        <w:spacing w:before="240"/>
      </w:pPr>
      <w:r>
        <w:rPr>
          <w:b w:val="0"/>
          <w:color w:val="000000"/>
          <w:sz w:val="24"/>
          <w:szCs w:val="24"/>
        </w:rPr>
        <w:t xml:space="preserve">It outlines our pupil premium strategy, how we intend to spend the funding in this academic year and the effect that last year’s spending of pupil premium had within our school. </w:t>
      </w:r>
    </w:p>
    <w:p w14:paraId="58734B76" w14:textId="77777777" w:rsidR="000A0657" w:rsidRDefault="006E0D9B">
      <w:pPr>
        <w:pStyle w:val="Heading2"/>
      </w:pPr>
      <w:r>
        <w:t>School overview</w:t>
      </w:r>
    </w:p>
    <w:tbl>
      <w:tblPr>
        <w:tblStyle w:val="a"/>
        <w:tblW w:w="9486" w:type="dxa"/>
        <w:tblLayout w:type="fixed"/>
        <w:tblLook w:val="0400" w:firstRow="0" w:lastRow="0" w:firstColumn="0" w:lastColumn="0" w:noHBand="0" w:noVBand="1"/>
      </w:tblPr>
      <w:tblGrid>
        <w:gridCol w:w="6517"/>
        <w:gridCol w:w="2969"/>
      </w:tblGrid>
      <w:tr w:rsidR="000A0657" w14:paraId="27BC73F0"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A22DCFC" w14:textId="77777777" w:rsidR="000A0657" w:rsidRDefault="006E0D9B">
            <w:pPr>
              <w:pBdr>
                <w:top w:val="nil"/>
                <w:left w:val="nil"/>
                <w:bottom w:val="nil"/>
                <w:right w:val="nil"/>
                <w:between w:val="nil"/>
              </w:pBdr>
              <w:spacing w:before="60" w:after="60" w:line="240" w:lineRule="auto"/>
              <w:ind w:left="57" w:right="57"/>
              <w:rPr>
                <w:b/>
              </w:rPr>
            </w:pPr>
            <w:r>
              <w:rPr>
                <w:b/>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68497B3" w14:textId="77777777" w:rsidR="000A0657" w:rsidRDefault="006E0D9B">
            <w:pPr>
              <w:pBdr>
                <w:top w:val="nil"/>
                <w:left w:val="nil"/>
                <w:bottom w:val="nil"/>
                <w:right w:val="nil"/>
                <w:between w:val="nil"/>
              </w:pBdr>
              <w:spacing w:before="60" w:after="60" w:line="240" w:lineRule="auto"/>
              <w:ind w:left="57" w:right="57"/>
              <w:rPr>
                <w:b/>
              </w:rPr>
            </w:pPr>
            <w:r>
              <w:rPr>
                <w:b/>
              </w:rPr>
              <w:t>Data</w:t>
            </w:r>
          </w:p>
        </w:tc>
      </w:tr>
      <w:tr w:rsidR="000A0657" w14:paraId="5DAFFD0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883BA" w14:textId="77777777" w:rsidR="000A0657" w:rsidRDefault="006E0D9B">
            <w:pPr>
              <w:pBdr>
                <w:top w:val="nil"/>
                <w:left w:val="nil"/>
                <w:bottom w:val="nil"/>
                <w:right w:val="nil"/>
                <w:between w:val="nil"/>
              </w:pBdr>
              <w:spacing w:before="60" w:after="60" w:line="240" w:lineRule="auto"/>
              <w:ind w:left="57" w:right="57"/>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21943" w14:textId="77777777" w:rsidR="000A0657" w:rsidRDefault="006440F3">
            <w:pPr>
              <w:pBdr>
                <w:top w:val="nil"/>
                <w:left w:val="nil"/>
                <w:bottom w:val="nil"/>
                <w:right w:val="nil"/>
                <w:between w:val="nil"/>
              </w:pBdr>
              <w:spacing w:before="60" w:after="60" w:line="240" w:lineRule="auto"/>
              <w:ind w:left="57" w:right="57"/>
            </w:pPr>
            <w:r w:rsidRPr="00BF042C">
              <w:t>4</w:t>
            </w:r>
            <w:r w:rsidR="00BF042C">
              <w:t>64</w:t>
            </w:r>
          </w:p>
        </w:tc>
      </w:tr>
      <w:tr w:rsidR="000A0657" w14:paraId="566703D7"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9C4CA" w14:textId="77777777" w:rsidR="000A0657" w:rsidRDefault="006E0D9B">
            <w:pPr>
              <w:pBdr>
                <w:top w:val="nil"/>
                <w:left w:val="nil"/>
                <w:bottom w:val="nil"/>
                <w:right w:val="nil"/>
                <w:between w:val="nil"/>
              </w:pBdr>
              <w:spacing w:before="60" w:after="60" w:line="240" w:lineRule="auto"/>
              <w:ind w:left="57" w:right="57"/>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F406B" w14:textId="77777777" w:rsidR="000A0657" w:rsidRDefault="006440F3">
            <w:pPr>
              <w:pBdr>
                <w:top w:val="nil"/>
                <w:left w:val="nil"/>
                <w:bottom w:val="nil"/>
                <w:right w:val="nil"/>
                <w:between w:val="nil"/>
              </w:pBdr>
              <w:spacing w:before="60" w:after="60" w:line="240" w:lineRule="auto"/>
              <w:ind w:left="57" w:right="57"/>
            </w:pPr>
            <w:r>
              <w:t>12</w:t>
            </w:r>
            <w:r w:rsidR="00BF042C">
              <w:t>9</w:t>
            </w:r>
            <w:r>
              <w:t xml:space="preserve"> (28%)</w:t>
            </w:r>
          </w:p>
        </w:tc>
      </w:tr>
      <w:tr w:rsidR="000A0657" w14:paraId="4064434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B2712" w14:textId="77777777" w:rsidR="000A0657" w:rsidRDefault="006E0D9B">
            <w:pPr>
              <w:pBdr>
                <w:top w:val="nil"/>
                <w:left w:val="nil"/>
                <w:bottom w:val="nil"/>
                <w:right w:val="nil"/>
                <w:between w:val="nil"/>
              </w:pBdr>
              <w:spacing w:before="60" w:after="60" w:line="240" w:lineRule="auto"/>
              <w:ind w:left="57" w:right="57"/>
            </w:pPr>
            <w:r>
              <w:t xml:space="preserve">Academic year/years that our current pupil premium strategy plan covers </w:t>
            </w:r>
            <w:r>
              <w:rPr>
                <w:b/>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6C0D2" w14:textId="77777777" w:rsidR="000A0657" w:rsidRDefault="006E0D9B">
            <w:pPr>
              <w:pBdr>
                <w:top w:val="nil"/>
                <w:left w:val="nil"/>
                <w:bottom w:val="nil"/>
                <w:right w:val="nil"/>
                <w:between w:val="nil"/>
              </w:pBdr>
              <w:spacing w:before="60" w:after="60" w:line="240" w:lineRule="auto"/>
              <w:ind w:left="57" w:right="57"/>
            </w:pPr>
            <w:r>
              <w:t>2024</w:t>
            </w:r>
            <w:r w:rsidR="00BF042C">
              <w:t xml:space="preserve"> - 2027</w:t>
            </w:r>
          </w:p>
          <w:p w14:paraId="6E80059D" w14:textId="77777777" w:rsidR="000A0657" w:rsidRDefault="00DC56BC">
            <w:pPr>
              <w:pBdr>
                <w:top w:val="nil"/>
                <w:left w:val="nil"/>
                <w:bottom w:val="nil"/>
                <w:right w:val="nil"/>
                <w:between w:val="nil"/>
              </w:pBdr>
              <w:spacing w:before="60" w:after="60" w:line="240" w:lineRule="auto"/>
              <w:ind w:left="57" w:right="57"/>
            </w:pPr>
            <w:r>
              <w:t>(This is Y</w:t>
            </w:r>
            <w:r w:rsidR="00BF042C">
              <w:t>1</w:t>
            </w:r>
            <w:r>
              <w:t xml:space="preserve"> – 202</w:t>
            </w:r>
            <w:r w:rsidR="00BF042C">
              <w:t>4</w:t>
            </w:r>
            <w:r>
              <w:t>-202</w:t>
            </w:r>
            <w:r w:rsidR="00BF042C">
              <w:t>5</w:t>
            </w:r>
            <w:r w:rsidR="006E0D9B">
              <w:t>)</w:t>
            </w:r>
          </w:p>
        </w:tc>
      </w:tr>
      <w:tr w:rsidR="000A0657" w14:paraId="66284DE8"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5121E" w14:textId="77777777" w:rsidR="000A0657" w:rsidRDefault="006E0D9B">
            <w:pPr>
              <w:pBdr>
                <w:top w:val="nil"/>
                <w:left w:val="nil"/>
                <w:bottom w:val="nil"/>
                <w:right w:val="nil"/>
                <w:between w:val="nil"/>
              </w:pBdr>
              <w:spacing w:before="60" w:after="60" w:line="240" w:lineRule="auto"/>
              <w:ind w:left="57" w:right="57"/>
            </w:pPr>
            <w: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4EC40" w14:textId="77777777" w:rsidR="000A0657" w:rsidRDefault="006E0D9B" w:rsidP="00DC56BC">
            <w:pPr>
              <w:pBdr>
                <w:top w:val="nil"/>
                <w:left w:val="nil"/>
                <w:bottom w:val="nil"/>
                <w:right w:val="nil"/>
                <w:between w:val="nil"/>
              </w:pBdr>
              <w:spacing w:before="60" w:after="60" w:line="240" w:lineRule="auto"/>
              <w:ind w:left="57" w:right="57"/>
            </w:pPr>
            <w:r>
              <w:t>December 202</w:t>
            </w:r>
            <w:r w:rsidR="00BF042C">
              <w:t>4</w:t>
            </w:r>
          </w:p>
        </w:tc>
      </w:tr>
      <w:tr w:rsidR="000A0657" w14:paraId="1AB64DD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1A462" w14:textId="77777777" w:rsidR="000A0657" w:rsidRDefault="006E0D9B">
            <w:pPr>
              <w:pBdr>
                <w:top w:val="nil"/>
                <w:left w:val="nil"/>
                <w:bottom w:val="nil"/>
                <w:right w:val="nil"/>
                <w:between w:val="nil"/>
              </w:pBdr>
              <w:spacing w:before="60" w:after="60" w:line="240" w:lineRule="auto"/>
              <w:ind w:left="57" w:right="57"/>
            </w:pPr>
            <w: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C1B0A" w14:textId="77777777" w:rsidR="000A0657" w:rsidRDefault="00DC56BC">
            <w:pPr>
              <w:pBdr>
                <w:top w:val="nil"/>
                <w:left w:val="nil"/>
                <w:bottom w:val="nil"/>
                <w:right w:val="nil"/>
                <w:between w:val="nil"/>
              </w:pBdr>
              <w:spacing w:before="60" w:after="60" w:line="240" w:lineRule="auto"/>
              <w:ind w:left="57" w:right="57"/>
            </w:pPr>
            <w:r>
              <w:t>Autumn 202</w:t>
            </w:r>
            <w:r w:rsidR="00BF042C">
              <w:t>5</w:t>
            </w:r>
          </w:p>
        </w:tc>
      </w:tr>
      <w:tr w:rsidR="000A0657" w14:paraId="7D62B6E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5DB3E" w14:textId="77777777" w:rsidR="000A0657" w:rsidRDefault="006E0D9B">
            <w:pPr>
              <w:pBdr>
                <w:top w:val="nil"/>
                <w:left w:val="nil"/>
                <w:bottom w:val="nil"/>
                <w:right w:val="nil"/>
                <w:between w:val="nil"/>
              </w:pBdr>
              <w:spacing w:before="60" w:after="60" w:line="240" w:lineRule="auto"/>
              <w:ind w:left="57" w:right="57"/>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8D00F" w14:textId="77777777" w:rsidR="000A0657" w:rsidRDefault="006E0D9B">
            <w:pPr>
              <w:pBdr>
                <w:top w:val="nil"/>
                <w:left w:val="nil"/>
                <w:bottom w:val="nil"/>
                <w:right w:val="nil"/>
                <w:between w:val="nil"/>
              </w:pBdr>
              <w:spacing w:before="60" w:after="60" w:line="240" w:lineRule="auto"/>
              <w:ind w:left="57" w:right="57"/>
            </w:pPr>
            <w:r>
              <w:t>Stuart Cook (Headteacher)</w:t>
            </w:r>
          </w:p>
        </w:tc>
      </w:tr>
      <w:tr w:rsidR="000A0657" w14:paraId="359B5EF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07604" w14:textId="77777777" w:rsidR="000A0657" w:rsidRDefault="006E0D9B">
            <w:pPr>
              <w:pBdr>
                <w:top w:val="nil"/>
                <w:left w:val="nil"/>
                <w:bottom w:val="nil"/>
                <w:right w:val="nil"/>
                <w:between w:val="nil"/>
              </w:pBdr>
              <w:spacing w:before="60" w:after="60" w:line="240" w:lineRule="auto"/>
              <w:ind w:left="57" w:right="57"/>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C6213" w14:textId="77777777" w:rsidR="000A0657" w:rsidRDefault="00BF042C">
            <w:pPr>
              <w:pBdr>
                <w:top w:val="nil"/>
                <w:left w:val="nil"/>
                <w:bottom w:val="nil"/>
                <w:right w:val="nil"/>
                <w:between w:val="nil"/>
              </w:pBdr>
              <w:spacing w:before="60" w:after="60" w:line="240" w:lineRule="auto"/>
              <w:ind w:left="57" w:right="57"/>
            </w:pPr>
            <w:r>
              <w:t xml:space="preserve">Vanessa Mason </w:t>
            </w:r>
          </w:p>
        </w:tc>
      </w:tr>
      <w:tr w:rsidR="000A0657" w14:paraId="00344C9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66745" w14:textId="77777777" w:rsidR="000A0657" w:rsidRDefault="006E0D9B">
            <w:pPr>
              <w:pBdr>
                <w:top w:val="nil"/>
                <w:left w:val="nil"/>
                <w:bottom w:val="nil"/>
                <w:right w:val="nil"/>
                <w:between w:val="nil"/>
              </w:pBdr>
              <w:spacing w:before="60" w:after="60" w:line="240" w:lineRule="auto"/>
              <w:ind w:left="57" w:right="57"/>
            </w:pPr>
            <w: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4977C" w14:textId="77777777" w:rsidR="000A0657" w:rsidRDefault="00C54CD0" w:rsidP="00C54CD0">
            <w:pPr>
              <w:pBdr>
                <w:top w:val="nil"/>
                <w:left w:val="nil"/>
                <w:bottom w:val="nil"/>
                <w:right w:val="nil"/>
                <w:between w:val="nil"/>
              </w:pBdr>
              <w:spacing w:before="60" w:after="60" w:line="240" w:lineRule="auto"/>
              <w:ind w:left="57" w:right="57"/>
            </w:pPr>
            <w:r>
              <w:t>Sue Jollands</w:t>
            </w:r>
          </w:p>
        </w:tc>
      </w:tr>
    </w:tbl>
    <w:p w14:paraId="716AD67A" w14:textId="77777777" w:rsidR="000A0657" w:rsidRDefault="006E0D9B">
      <w:pPr>
        <w:pStyle w:val="Heading2"/>
      </w:pPr>
      <w:r>
        <w:t>Funding overview</w:t>
      </w:r>
    </w:p>
    <w:tbl>
      <w:tblPr>
        <w:tblStyle w:val="a0"/>
        <w:tblW w:w="9486" w:type="dxa"/>
        <w:tblLayout w:type="fixed"/>
        <w:tblLook w:val="0400" w:firstRow="0" w:lastRow="0" w:firstColumn="0" w:lastColumn="0" w:noHBand="0" w:noVBand="1"/>
      </w:tblPr>
      <w:tblGrid>
        <w:gridCol w:w="6516"/>
        <w:gridCol w:w="2970"/>
      </w:tblGrid>
      <w:tr w:rsidR="000A0657" w14:paraId="3B68065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B30B2C" w14:textId="77777777" w:rsidR="000A0657" w:rsidRDefault="006E0D9B">
            <w:pPr>
              <w:pBdr>
                <w:top w:val="nil"/>
                <w:left w:val="nil"/>
                <w:bottom w:val="nil"/>
                <w:right w:val="nil"/>
                <w:between w:val="nil"/>
              </w:pBdr>
              <w:spacing w:before="60" w:after="60" w:line="240" w:lineRule="auto"/>
              <w:ind w:left="57" w:right="57"/>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31C05ACC" w14:textId="77777777" w:rsidR="000A0657" w:rsidRDefault="006E0D9B">
            <w:pPr>
              <w:pBdr>
                <w:top w:val="nil"/>
                <w:left w:val="nil"/>
                <w:bottom w:val="nil"/>
                <w:right w:val="nil"/>
                <w:between w:val="nil"/>
              </w:pBdr>
              <w:spacing w:before="60" w:after="60" w:line="240" w:lineRule="auto"/>
              <w:ind w:left="57" w:right="57"/>
            </w:pPr>
            <w:r>
              <w:rPr>
                <w:b/>
              </w:rPr>
              <w:t>Amount</w:t>
            </w:r>
          </w:p>
        </w:tc>
      </w:tr>
      <w:tr w:rsidR="000A0657" w14:paraId="5AFDF97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84DB0" w14:textId="77777777" w:rsidR="000A0657" w:rsidRDefault="006E0D9B">
            <w:pPr>
              <w:pBdr>
                <w:top w:val="nil"/>
                <w:left w:val="nil"/>
                <w:bottom w:val="nil"/>
                <w:right w:val="nil"/>
                <w:between w:val="nil"/>
              </w:pBdr>
              <w:spacing w:before="60" w:after="60" w:line="240" w:lineRule="auto"/>
              <w:ind w:left="57" w:right="57"/>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92C1C" w14:textId="37468D45" w:rsidR="00B93E32" w:rsidRDefault="00B93E32" w:rsidP="00B93E32">
            <w:pPr>
              <w:pBdr>
                <w:top w:val="nil"/>
                <w:left w:val="nil"/>
                <w:bottom w:val="nil"/>
                <w:right w:val="nil"/>
                <w:between w:val="nil"/>
              </w:pBdr>
              <w:spacing w:before="60" w:after="60" w:line="240" w:lineRule="auto"/>
              <w:ind w:right="57"/>
            </w:pPr>
            <w:r>
              <w:t>£155,420</w:t>
            </w:r>
          </w:p>
        </w:tc>
      </w:tr>
      <w:tr w:rsidR="000A0657" w14:paraId="62EED88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885D9" w14:textId="77777777" w:rsidR="000A0657" w:rsidRDefault="006E0D9B">
            <w:pPr>
              <w:pBdr>
                <w:top w:val="nil"/>
                <w:left w:val="nil"/>
                <w:bottom w:val="nil"/>
                <w:right w:val="nil"/>
                <w:between w:val="nil"/>
              </w:pBdr>
              <w:spacing w:before="60" w:after="120" w:line="240" w:lineRule="auto"/>
              <w:ind w:left="57" w:right="57"/>
            </w:pPr>
            <w:r>
              <w:t xml:space="preserve">Pupil premium (and recovery premium*) funding carried forward from previous years </w:t>
            </w:r>
            <w:r>
              <w:rPr>
                <w:i/>
              </w:rPr>
              <w:t>(enter £0 if not applicable)</w:t>
            </w:r>
          </w:p>
          <w:p w14:paraId="4B13CF71" w14:textId="77777777" w:rsidR="000A0657" w:rsidRDefault="000A0657">
            <w:pPr>
              <w:pBdr>
                <w:top w:val="nil"/>
                <w:left w:val="nil"/>
                <w:bottom w:val="nil"/>
                <w:right w:val="nil"/>
                <w:between w:val="nil"/>
              </w:pBdr>
              <w:spacing w:before="60" w:after="60" w:line="240" w:lineRule="auto"/>
              <w:ind w:left="57" w:right="57"/>
              <w:rPr>
                <w:i/>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9F452" w14:textId="77777777" w:rsidR="000A0657" w:rsidRDefault="006E0D9B">
            <w:pPr>
              <w:pBdr>
                <w:top w:val="nil"/>
                <w:left w:val="nil"/>
                <w:bottom w:val="nil"/>
                <w:right w:val="nil"/>
                <w:between w:val="nil"/>
              </w:pBdr>
              <w:spacing w:before="60" w:after="60" w:line="240" w:lineRule="auto"/>
              <w:ind w:left="57" w:right="57"/>
            </w:pPr>
            <w:r>
              <w:t>£0</w:t>
            </w:r>
          </w:p>
        </w:tc>
      </w:tr>
      <w:tr w:rsidR="000A0657" w14:paraId="2E381168"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6DFEE" w14:textId="77777777" w:rsidR="000A0657" w:rsidRDefault="006E0D9B">
            <w:pPr>
              <w:pBdr>
                <w:top w:val="nil"/>
                <w:left w:val="nil"/>
                <w:bottom w:val="nil"/>
                <w:right w:val="nil"/>
                <w:between w:val="nil"/>
              </w:pBdr>
              <w:spacing w:before="60" w:after="120" w:line="240" w:lineRule="auto"/>
              <w:ind w:left="57" w:right="57"/>
              <w:rPr>
                <w:b/>
              </w:rPr>
            </w:pPr>
            <w:r>
              <w:rPr>
                <w:b/>
              </w:rPr>
              <w:t>Total budget for this academic year</w:t>
            </w:r>
          </w:p>
          <w:p w14:paraId="3CF9A293" w14:textId="77777777" w:rsidR="000A0657" w:rsidRDefault="006E0D9B">
            <w:pPr>
              <w:pBdr>
                <w:top w:val="nil"/>
                <w:left w:val="nil"/>
                <w:bottom w:val="nil"/>
                <w:right w:val="nil"/>
                <w:between w:val="nil"/>
              </w:pBdr>
              <w:spacing w:before="60" w:after="60" w:line="240" w:lineRule="auto"/>
              <w:ind w:left="57" w:right="57"/>
              <w:rPr>
                <w:i/>
              </w:rPr>
            </w:pPr>
            <w:r>
              <w:rPr>
                <w:i/>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EB7A5" w14:textId="58DB3BBD" w:rsidR="000A0657" w:rsidRDefault="00B93E32" w:rsidP="006440F3">
            <w:pPr>
              <w:pBdr>
                <w:top w:val="nil"/>
                <w:left w:val="nil"/>
                <w:bottom w:val="nil"/>
                <w:right w:val="nil"/>
                <w:between w:val="nil"/>
              </w:pBdr>
              <w:spacing w:before="60" w:after="60" w:line="240" w:lineRule="auto"/>
              <w:ind w:left="57" w:right="57"/>
            </w:pPr>
            <w:r>
              <w:t>£155,420</w:t>
            </w:r>
          </w:p>
        </w:tc>
      </w:tr>
    </w:tbl>
    <w:p w14:paraId="38007BCD" w14:textId="77777777" w:rsidR="000A0657" w:rsidRDefault="006E0D9B">
      <w:pPr>
        <w:pStyle w:val="Heading1"/>
      </w:pPr>
      <w:r>
        <w:lastRenderedPageBreak/>
        <w:t>Part A: Pupil premium strategy plan</w:t>
      </w:r>
    </w:p>
    <w:p w14:paraId="059A4A15" w14:textId="77777777" w:rsidR="000A0657" w:rsidRDefault="006E0D9B">
      <w:pPr>
        <w:pStyle w:val="Heading2"/>
      </w:pPr>
      <w:bookmarkStart w:id="1" w:name="_heading=h.30j0zll" w:colFirst="0" w:colLast="0"/>
      <w:bookmarkEnd w:id="1"/>
      <w:r>
        <w:t>Statement of intent</w:t>
      </w:r>
    </w:p>
    <w:tbl>
      <w:tblPr>
        <w:tblStyle w:val="a1"/>
        <w:tblW w:w="9486" w:type="dxa"/>
        <w:tblLayout w:type="fixed"/>
        <w:tblLook w:val="0400" w:firstRow="0" w:lastRow="0" w:firstColumn="0" w:lastColumn="0" w:noHBand="0" w:noVBand="1"/>
      </w:tblPr>
      <w:tblGrid>
        <w:gridCol w:w="9486"/>
      </w:tblGrid>
      <w:tr w:rsidR="000A0657" w14:paraId="289FE0D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8E940" w14:textId="77777777" w:rsidR="007B02A2" w:rsidRDefault="006B25BD">
            <w:pPr>
              <w:pBdr>
                <w:top w:val="nil"/>
                <w:left w:val="nil"/>
                <w:bottom w:val="nil"/>
                <w:right w:val="nil"/>
                <w:between w:val="nil"/>
              </w:pBdr>
              <w:spacing w:after="0" w:line="240" w:lineRule="auto"/>
            </w:pPr>
            <w:r w:rsidRPr="00B93E32">
              <w:t>95%</w:t>
            </w:r>
            <w:r>
              <w:t xml:space="preserve"> of pupils at Oakridge School </w:t>
            </w:r>
            <w:r w:rsidR="00B93E32">
              <w:t xml:space="preserve">live in Oakridge or Castlefield Wards in High Wycombe, both of which are in the 10 most </w:t>
            </w:r>
            <w:r>
              <w:t>disadvantaged wards in Buckinghamshire</w:t>
            </w:r>
            <w:r w:rsidR="00B93E32">
              <w:t xml:space="preserve">, and now are included in Buckinghamshire Council’s </w:t>
            </w:r>
            <w:r w:rsidR="007B02A2">
              <w:t>Opportunity Bucks Project</w:t>
            </w:r>
            <w:r>
              <w:t>.</w:t>
            </w:r>
          </w:p>
          <w:p w14:paraId="7E67C05C" w14:textId="77777777" w:rsidR="007B02A2" w:rsidRDefault="007B02A2">
            <w:pPr>
              <w:pBdr>
                <w:top w:val="nil"/>
                <w:left w:val="nil"/>
                <w:bottom w:val="nil"/>
                <w:right w:val="nil"/>
                <w:between w:val="nil"/>
              </w:pBdr>
              <w:spacing w:after="0" w:line="240" w:lineRule="auto"/>
            </w:pPr>
          </w:p>
          <w:p w14:paraId="0B18BC9B" w14:textId="65BC3DDE" w:rsidR="006B25BD" w:rsidRDefault="007B02A2" w:rsidP="007B02A2">
            <w:pPr>
              <w:pBdr>
                <w:top w:val="nil"/>
                <w:left w:val="nil"/>
                <w:bottom w:val="nil"/>
                <w:right w:val="nil"/>
                <w:between w:val="nil"/>
              </w:pBdr>
              <w:spacing w:after="0" w:line="240" w:lineRule="auto"/>
            </w:pPr>
            <w:r>
              <w:t xml:space="preserve">We believe that working with Oakridge pupils is a privilege and employ staff who buy into our ethos that our students should achieve as well as their peers across the county and nationally.  We strive every day to achieve </w:t>
            </w:r>
            <w:r w:rsidR="006B25BD">
              <w:t xml:space="preserve">our vision to </w:t>
            </w:r>
            <w:r w:rsidR="006E0D9B" w:rsidRPr="006B25BD">
              <w:rPr>
                <w:i/>
              </w:rPr>
              <w:t>‘Enhance the life chances of all our pupils</w:t>
            </w:r>
            <w:r w:rsidR="006440F3" w:rsidRPr="006B25BD">
              <w:rPr>
                <w:i/>
              </w:rPr>
              <w:t>.</w:t>
            </w:r>
            <w:r w:rsidR="006E0D9B" w:rsidRPr="006B25BD">
              <w:rPr>
                <w:i/>
              </w:rPr>
              <w:t>’</w:t>
            </w:r>
            <w:r w:rsidR="006440F3">
              <w:t xml:space="preserve"> </w:t>
            </w:r>
          </w:p>
          <w:p w14:paraId="1D0D3F2F" w14:textId="77777777" w:rsidR="000A0657" w:rsidRDefault="000A0657">
            <w:pPr>
              <w:pBdr>
                <w:top w:val="nil"/>
                <w:left w:val="nil"/>
                <w:bottom w:val="nil"/>
                <w:right w:val="nil"/>
                <w:between w:val="nil"/>
              </w:pBdr>
              <w:spacing w:after="0" w:line="240" w:lineRule="auto"/>
            </w:pPr>
          </w:p>
          <w:p w14:paraId="203DC01F" w14:textId="0A3C232F"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t>We have high aspirations for all our pupils and believe that every child</w:t>
            </w:r>
            <w:r w:rsidR="006B25BD">
              <w:t xml:space="preserve"> should be</w:t>
            </w:r>
            <w:r>
              <w:t xml:space="preserve"> given the same opportunities as their peers</w:t>
            </w:r>
            <w:r w:rsidR="00243444">
              <w:t>;</w:t>
            </w:r>
            <w:r>
              <w:t xml:space="preserve"> </w:t>
            </w:r>
            <w:r w:rsidR="007B02A2">
              <w:t xml:space="preserve">certainly, </w:t>
            </w:r>
            <w:r>
              <w:t>academically</w:t>
            </w:r>
            <w:r w:rsidR="007B02A2">
              <w:t xml:space="preserve"> and for their own personal achievement – there should be no limit on any child’s potential - </w:t>
            </w:r>
            <w:r>
              <w:t xml:space="preserve">but </w:t>
            </w:r>
            <w:r w:rsidR="007B02A2">
              <w:t xml:space="preserve">also </w:t>
            </w:r>
            <w:r>
              <w:t xml:space="preserve">in all aspects of school life. </w:t>
            </w:r>
            <w:r w:rsidR="007B02A2">
              <w:t xml:space="preserve"> </w:t>
            </w:r>
            <w:r>
              <w:t>At Oakridge School, we embed equality of opportunity into our practice for all pupils and strive to ensure that disadvantage does not limit opportunities. We offer</w:t>
            </w:r>
            <w:r w:rsidR="007B02A2">
              <w:t xml:space="preserve"> </w:t>
            </w:r>
            <w:r>
              <w:t xml:space="preserve">our pupils a wide range of extra-curricular opportunities and </w:t>
            </w:r>
            <w:r w:rsidR="007B02A2">
              <w:t xml:space="preserve">work to ensure that enrich our children’s lives and </w:t>
            </w:r>
            <w:r>
              <w:t xml:space="preserve">aspirations both within the classroom and </w:t>
            </w:r>
            <w:r w:rsidR="007B02A2">
              <w:t>in</w:t>
            </w:r>
            <w:r>
              <w:t xml:space="preserve"> the future.</w:t>
            </w:r>
          </w:p>
          <w:p w14:paraId="7C003B20" w14:textId="77777777" w:rsidR="000A0657" w:rsidRDefault="000A0657">
            <w:pPr>
              <w:pBdr>
                <w:top w:val="nil"/>
                <w:left w:val="nil"/>
                <w:bottom w:val="nil"/>
                <w:right w:val="nil"/>
                <w:between w:val="nil"/>
              </w:pBdr>
              <w:spacing w:after="0" w:line="240" w:lineRule="auto"/>
            </w:pPr>
          </w:p>
          <w:p w14:paraId="2FE940F9" w14:textId="77777777" w:rsidR="006B25BD" w:rsidRDefault="006E0D9B">
            <w:pPr>
              <w:pBdr>
                <w:top w:val="nil"/>
                <w:left w:val="nil"/>
                <w:bottom w:val="nil"/>
                <w:right w:val="nil"/>
                <w:between w:val="nil"/>
              </w:pBdr>
              <w:spacing w:after="0" w:line="240" w:lineRule="auto"/>
            </w:pPr>
            <w:r>
              <w:t xml:space="preserve">We have considered the challenges faced by our pupils </w:t>
            </w:r>
            <w:r w:rsidR="00243444">
              <w:t xml:space="preserve">living with disadvantage </w:t>
            </w:r>
            <w:r>
              <w:t>individually</w:t>
            </w:r>
            <w:r w:rsidR="006440F3">
              <w:t>,</w:t>
            </w:r>
            <w:r>
              <w:t xml:space="preserve"> as well as collectively</w:t>
            </w:r>
            <w:r w:rsidR="00243444">
              <w:t xml:space="preserve"> – i</w:t>
            </w:r>
            <w:r>
              <w:t xml:space="preserve">ncluding those who have a social worker, young carers, children who do not speak English at home, </w:t>
            </w:r>
            <w:r w:rsidR="00243444">
              <w:t xml:space="preserve">children with SEND, </w:t>
            </w:r>
            <w:r>
              <w:t xml:space="preserve">refugees and asylum seekers and children who have experienced adverse childhood experiences. </w:t>
            </w:r>
          </w:p>
          <w:p w14:paraId="226E5E29" w14:textId="77777777" w:rsidR="006B25BD" w:rsidRDefault="006B25BD">
            <w:pPr>
              <w:pBdr>
                <w:top w:val="nil"/>
                <w:left w:val="nil"/>
                <w:bottom w:val="nil"/>
                <w:right w:val="nil"/>
                <w:between w:val="nil"/>
              </w:pBdr>
              <w:spacing w:after="0" w:line="240" w:lineRule="auto"/>
            </w:pPr>
          </w:p>
          <w:p w14:paraId="7F1F0C3A" w14:textId="22B7BD42" w:rsidR="000A0657" w:rsidRDefault="006E0D9B">
            <w:pPr>
              <w:pBdr>
                <w:top w:val="nil"/>
                <w:left w:val="nil"/>
                <w:bottom w:val="nil"/>
                <w:right w:val="nil"/>
                <w:between w:val="nil"/>
              </w:pBdr>
              <w:spacing w:after="0" w:line="240" w:lineRule="auto"/>
            </w:pPr>
            <w:r>
              <w:t xml:space="preserve">The strategies that we have put in place will support the needs of all our pupils </w:t>
            </w:r>
            <w:r w:rsidR="00243444">
              <w:t xml:space="preserve">living with disadvantage </w:t>
            </w:r>
            <w:r>
              <w:t xml:space="preserve">regardless of </w:t>
            </w:r>
            <w:r w:rsidR="007B02A2">
              <w:t>whether</w:t>
            </w:r>
            <w:r>
              <w:t xml:space="preserve"> they are in receipt of the Pupil Premium Grant</w:t>
            </w:r>
            <w:r w:rsidR="007B02A2">
              <w:t xml:space="preserve">.  </w:t>
            </w:r>
            <w:r>
              <w:t>We ensure that the barriers faced by the pupils in our school are known and understood, so that they can be addressed. </w:t>
            </w:r>
          </w:p>
          <w:p w14:paraId="65251C42" w14:textId="77777777" w:rsidR="000A0657" w:rsidRDefault="000A0657">
            <w:pPr>
              <w:pBdr>
                <w:top w:val="nil"/>
                <w:left w:val="nil"/>
                <w:bottom w:val="nil"/>
                <w:right w:val="nil"/>
                <w:between w:val="nil"/>
              </w:pBdr>
              <w:spacing w:after="0" w:line="240" w:lineRule="auto"/>
            </w:pPr>
          </w:p>
          <w:p w14:paraId="5BB9EE4F" w14:textId="7495A66F"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t xml:space="preserve">At the heart of our strategy is quality first teaching in every lesson. Teachers understand the needs of their pupils and </w:t>
            </w:r>
            <w:r w:rsidR="00243444">
              <w:t>can</w:t>
            </w:r>
            <w:r>
              <w:t xml:space="preserve"> adapt their teaching accordingly. The Oakridge curriculum has been designed in line with the National Curriculum</w:t>
            </w:r>
            <w:r w:rsidR="00243444">
              <w:t>,</w:t>
            </w:r>
            <w:r>
              <w:t xml:space="preserve"> </w:t>
            </w:r>
            <w:r w:rsidR="007B02A2">
              <w:t>considering</w:t>
            </w:r>
            <w:r>
              <w:t xml:space="preserve"> the needs of Oakridge pupils with a strong focus on the use of </w:t>
            </w:r>
            <w:r w:rsidR="007B02A2">
              <w:t>high-quality</w:t>
            </w:r>
            <w:r>
              <w:t xml:space="preserve"> texts and providing a language rich envi</w:t>
            </w:r>
            <w:r w:rsidR="006B25BD">
              <w:t xml:space="preserve">ronment. This curriculum is </w:t>
            </w:r>
            <w:r>
              <w:t>embedded in all s</w:t>
            </w:r>
            <w:r w:rsidR="006B25BD">
              <w:t>ubjects. Our curriculum utilises</w:t>
            </w:r>
            <w:r>
              <w:t xml:space="preserve"> cross-curricular links</w:t>
            </w:r>
            <w:r w:rsidR="006B25BD">
              <w:t>,</w:t>
            </w:r>
            <w:r>
              <w:t xml:space="preserve"> allowing pupils a deeper understanding of topics through exploration. We have five unique Oakridge curriculum threads that weave through the curriculum from Nursery to Year 6. One of these threads is ‘Social Mobility and Aspiration’</w:t>
            </w:r>
            <w:r w:rsidR="00243444">
              <w:t xml:space="preserve">, </w:t>
            </w:r>
            <w:r>
              <w:t xml:space="preserve">giving pupils </w:t>
            </w:r>
            <w:r w:rsidR="00243444">
              <w:t xml:space="preserve">living with disadvantage </w:t>
            </w:r>
            <w:r>
              <w:t xml:space="preserve">the opportunity to understand how they can reach their potential. Another is ‘Equality and Diversity’ allowing our </w:t>
            </w:r>
            <w:r w:rsidR="00243444">
              <w:t xml:space="preserve">pupils </w:t>
            </w:r>
            <w:r>
              <w:t>to understand equality and to appreciate that we are all diverse in many ways. A summary of ou</w:t>
            </w:r>
            <w:r w:rsidR="0017401B">
              <w:t xml:space="preserve">r curriculum can be found here:  </w:t>
            </w:r>
            <w:hyperlink r:id="rId8" w:history="1">
              <w:r w:rsidR="0017401B" w:rsidRPr="0017401B">
                <w:rPr>
                  <w:rStyle w:val="Hyperlink"/>
                </w:rPr>
                <w:t>https://www.oakridgehighwycombe.co.uk/c</w:t>
              </w:r>
              <w:r w:rsidR="0017401B" w:rsidRPr="0017401B">
                <w:rPr>
                  <w:rStyle w:val="Hyperlink"/>
                </w:rPr>
                <w:t>u</w:t>
              </w:r>
              <w:r w:rsidR="0017401B" w:rsidRPr="0017401B">
                <w:rPr>
                  <w:rStyle w:val="Hyperlink"/>
                </w:rPr>
                <w:t>rriculum/</w:t>
              </w:r>
            </w:hyperlink>
          </w:p>
          <w:p w14:paraId="7A84FAB7" w14:textId="60F9DE94" w:rsidR="007B02A2" w:rsidRDefault="006E0D9B">
            <w:pPr>
              <w:pBdr>
                <w:top w:val="nil"/>
                <w:left w:val="nil"/>
                <w:bottom w:val="nil"/>
                <w:right w:val="nil"/>
                <w:between w:val="nil"/>
              </w:pBdr>
              <w:spacing w:line="240" w:lineRule="auto"/>
            </w:pPr>
            <w:r>
              <w:t xml:space="preserve">The links between </w:t>
            </w:r>
            <w:r w:rsidR="006B25BD">
              <w:t>r</w:t>
            </w:r>
            <w:r>
              <w:t xml:space="preserve">eading, including vocabulary size, and future success is clear which is why our whole school focus is based on early reading and vocabulary development. </w:t>
            </w:r>
            <w:r w:rsidR="007B02A2">
              <w:t xml:space="preserve"> We prioritise a robust teaching of the Read Write Inc Phonics Scheme </w:t>
            </w:r>
            <w:r w:rsidR="00927FC6">
              <w:t xml:space="preserve">to ensure our children have a sound understanding of how to read.  </w:t>
            </w:r>
            <w:r w:rsidR="007B02A2">
              <w:t xml:space="preserve">Pupils who do not make enough progress in lessons, revisit their learning during same day interventions, and pupils </w:t>
            </w:r>
            <w:r w:rsidR="007B02A2">
              <w:lastRenderedPageBreak/>
              <w:t>with specific needs have targeted interventions to practise and consolidate key skills. For pupils in Key Stage 2 who need extra support with reading, we use the Fresh Start phonics programme to ensure that all children leave Oakridge as confident readers.</w:t>
            </w:r>
          </w:p>
          <w:p w14:paraId="7CDC4068" w14:textId="53A9CAC1" w:rsidR="000A0657" w:rsidRDefault="006E0D9B" w:rsidP="00ED3C16">
            <w:pPr>
              <w:pBdr>
                <w:top w:val="nil"/>
                <w:left w:val="nil"/>
                <w:bottom w:val="nil"/>
                <w:right w:val="nil"/>
                <w:between w:val="nil"/>
              </w:pBdr>
              <w:spacing w:line="240" w:lineRule="auto"/>
              <w:rPr>
                <w:rFonts w:ascii="Times New Roman" w:eastAsia="Times New Roman" w:hAnsi="Times New Roman" w:cs="Times New Roman"/>
                <w:color w:val="000000"/>
              </w:rPr>
            </w:pPr>
            <w:r>
              <w:t>There is also a link between pupil experiences and opportunities (e.g. Cultural Capital) and success. Therefore, a large part of what we do, given the needs of our children</w:t>
            </w:r>
            <w:r w:rsidR="00243444">
              <w:t>,</w:t>
            </w:r>
            <w:r>
              <w:t xml:space="preserve"> is to provide them with opportunities and experiences. We have mapped this out through our School Based Enrichment Opportunities Grid. </w:t>
            </w:r>
          </w:p>
        </w:tc>
      </w:tr>
    </w:tbl>
    <w:p w14:paraId="1881C378" w14:textId="77777777" w:rsidR="000A0657" w:rsidRDefault="006E0D9B">
      <w:pPr>
        <w:pStyle w:val="Heading2"/>
        <w:spacing w:before="600"/>
      </w:pPr>
      <w:r>
        <w:lastRenderedPageBreak/>
        <w:t>Challenges</w:t>
      </w:r>
    </w:p>
    <w:p w14:paraId="453495E1" w14:textId="77777777" w:rsidR="000A0657" w:rsidRDefault="006E0D9B">
      <w:r>
        <w:t>This details the key challenges to achievement that we have identified among our disadvantaged pupils.</w:t>
      </w:r>
    </w:p>
    <w:tbl>
      <w:tblPr>
        <w:tblStyle w:val="a2"/>
        <w:tblW w:w="9486" w:type="dxa"/>
        <w:tblLayout w:type="fixed"/>
        <w:tblLook w:val="0400" w:firstRow="0" w:lastRow="0" w:firstColumn="0" w:lastColumn="0" w:noHBand="0" w:noVBand="1"/>
      </w:tblPr>
      <w:tblGrid>
        <w:gridCol w:w="1555"/>
        <w:gridCol w:w="7931"/>
      </w:tblGrid>
      <w:tr w:rsidR="000A0657" w14:paraId="49AE04BC" w14:textId="77777777" w:rsidTr="006D201D">
        <w:tc>
          <w:tcPr>
            <w:tcW w:w="155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D66B6ED"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Challenge number</w:t>
            </w:r>
          </w:p>
        </w:tc>
        <w:tc>
          <w:tcPr>
            <w:tcW w:w="79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88461F0"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Detail of challenge </w:t>
            </w:r>
          </w:p>
        </w:tc>
      </w:tr>
      <w:tr w:rsidR="000A0657" w14:paraId="058A41A9" w14:textId="77777777" w:rsidTr="006D201D">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88441"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w:t>
            </w:r>
          </w:p>
        </w:tc>
        <w:tc>
          <w:tcPr>
            <w:tcW w:w="7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670ED"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sz w:val="22"/>
                <w:szCs w:val="22"/>
              </w:rPr>
              <w:t>Low starting points</w:t>
            </w:r>
          </w:p>
          <w:p w14:paraId="70922EFA" w14:textId="77777777" w:rsidR="007D0E4F" w:rsidRDefault="007D0E4F" w:rsidP="00C60C0D">
            <w:pPr>
              <w:pBdr>
                <w:top w:val="nil"/>
                <w:left w:val="nil"/>
                <w:bottom w:val="nil"/>
                <w:right w:val="nil"/>
                <w:between w:val="nil"/>
              </w:pBdr>
              <w:spacing w:before="60" w:after="60" w:line="240" w:lineRule="auto"/>
              <w:ind w:left="57" w:right="57"/>
              <w:rPr>
                <w:sz w:val="22"/>
                <w:szCs w:val="22"/>
              </w:rPr>
            </w:pPr>
          </w:p>
          <w:p w14:paraId="76FAC3A2" w14:textId="7B11AFCC" w:rsidR="00621A29" w:rsidRDefault="00C60C0D" w:rsidP="00C60C0D">
            <w:pPr>
              <w:pBdr>
                <w:top w:val="nil"/>
                <w:left w:val="nil"/>
                <w:bottom w:val="nil"/>
                <w:right w:val="nil"/>
                <w:between w:val="nil"/>
              </w:pBdr>
              <w:spacing w:before="60" w:after="60" w:line="240" w:lineRule="auto"/>
              <w:ind w:left="57" w:right="57"/>
              <w:rPr>
                <w:sz w:val="22"/>
                <w:szCs w:val="22"/>
              </w:rPr>
            </w:pPr>
            <w:r>
              <w:rPr>
                <w:sz w:val="22"/>
                <w:szCs w:val="22"/>
              </w:rPr>
              <w:t>The general trend at Oakridge School is that p</w:t>
            </w:r>
            <w:r w:rsidR="006E0D9B">
              <w:rPr>
                <w:sz w:val="22"/>
                <w:szCs w:val="22"/>
              </w:rPr>
              <w:t xml:space="preserve">upils </w:t>
            </w:r>
            <w:r>
              <w:rPr>
                <w:sz w:val="22"/>
                <w:szCs w:val="22"/>
              </w:rPr>
              <w:t xml:space="preserve">join </w:t>
            </w:r>
            <w:r w:rsidR="006E0D9B">
              <w:rPr>
                <w:sz w:val="22"/>
                <w:szCs w:val="22"/>
              </w:rPr>
              <w:t>EYFS with significantly lower starting points</w:t>
            </w:r>
            <w:r w:rsidR="006D201D">
              <w:rPr>
                <w:sz w:val="22"/>
                <w:szCs w:val="22"/>
              </w:rPr>
              <w:t xml:space="preserve"> </w:t>
            </w:r>
            <w:r w:rsidR="006D201D" w:rsidRPr="00C60C0D">
              <w:rPr>
                <w:color w:val="auto"/>
                <w:sz w:val="22"/>
                <w:szCs w:val="22"/>
              </w:rPr>
              <w:t>than the national average</w:t>
            </w:r>
            <w:r w:rsidR="006E0D9B" w:rsidRPr="00C60C0D">
              <w:rPr>
                <w:color w:val="auto"/>
                <w:sz w:val="22"/>
                <w:szCs w:val="22"/>
              </w:rPr>
              <w:t xml:space="preserve"> </w:t>
            </w:r>
            <w:r w:rsidR="006E0D9B">
              <w:rPr>
                <w:sz w:val="22"/>
                <w:szCs w:val="22"/>
              </w:rPr>
              <w:t xml:space="preserve">and require individualised provision. </w:t>
            </w:r>
          </w:p>
          <w:p w14:paraId="5E4D4F24" w14:textId="77777777" w:rsidR="00621A29" w:rsidRDefault="00621A29" w:rsidP="00C60C0D">
            <w:pPr>
              <w:pBdr>
                <w:top w:val="nil"/>
                <w:left w:val="nil"/>
                <w:bottom w:val="nil"/>
                <w:right w:val="nil"/>
                <w:between w:val="nil"/>
              </w:pBdr>
              <w:spacing w:before="60" w:after="60" w:line="240" w:lineRule="auto"/>
              <w:ind w:left="57" w:right="57"/>
              <w:rPr>
                <w:sz w:val="22"/>
                <w:szCs w:val="22"/>
              </w:rPr>
            </w:pPr>
          </w:p>
          <w:p w14:paraId="4F1ADB03" w14:textId="33AE5C0E" w:rsidR="00C60C0D" w:rsidRDefault="00C60C0D" w:rsidP="00C60C0D">
            <w:pPr>
              <w:pBdr>
                <w:top w:val="nil"/>
                <w:left w:val="nil"/>
                <w:bottom w:val="nil"/>
                <w:right w:val="nil"/>
                <w:between w:val="nil"/>
              </w:pBdr>
              <w:spacing w:before="60" w:after="60" w:line="240" w:lineRule="auto"/>
              <w:ind w:left="57" w:right="57"/>
              <w:rPr>
                <w:sz w:val="22"/>
                <w:szCs w:val="22"/>
              </w:rPr>
            </w:pPr>
            <w:r>
              <w:rPr>
                <w:sz w:val="22"/>
                <w:szCs w:val="22"/>
              </w:rPr>
              <w:t>In 2024 100% of pupils started Nursery below</w:t>
            </w:r>
            <w:r w:rsidR="00621A29">
              <w:rPr>
                <w:sz w:val="22"/>
                <w:szCs w:val="22"/>
              </w:rPr>
              <w:t>,</w:t>
            </w:r>
            <w:r>
              <w:rPr>
                <w:sz w:val="22"/>
                <w:szCs w:val="22"/>
              </w:rPr>
              <w:t xml:space="preserve"> or at risk of being below</w:t>
            </w:r>
            <w:r w:rsidR="00621A29">
              <w:rPr>
                <w:sz w:val="22"/>
                <w:szCs w:val="22"/>
              </w:rPr>
              <w:t>,</w:t>
            </w:r>
            <w:r>
              <w:rPr>
                <w:sz w:val="22"/>
                <w:szCs w:val="22"/>
              </w:rPr>
              <w:t xml:space="preserve"> the age related expectations in Personal, Social and Emotion development.</w:t>
            </w:r>
          </w:p>
          <w:p w14:paraId="393FCB00" w14:textId="056076A9" w:rsidR="00C60C0D" w:rsidRDefault="00C60C0D" w:rsidP="00C60C0D">
            <w:pPr>
              <w:pBdr>
                <w:top w:val="nil"/>
                <w:left w:val="nil"/>
                <w:bottom w:val="nil"/>
                <w:right w:val="nil"/>
                <w:between w:val="nil"/>
              </w:pBdr>
              <w:spacing w:before="60" w:after="60" w:line="240" w:lineRule="auto"/>
              <w:ind w:left="57" w:right="57"/>
              <w:rPr>
                <w:sz w:val="22"/>
                <w:szCs w:val="22"/>
              </w:rPr>
            </w:pPr>
          </w:p>
          <w:p w14:paraId="588D4326" w14:textId="77777777" w:rsidR="00ED3C16" w:rsidRDefault="00C60C0D" w:rsidP="0017401B">
            <w:pPr>
              <w:pBdr>
                <w:top w:val="nil"/>
                <w:left w:val="nil"/>
                <w:bottom w:val="nil"/>
                <w:right w:val="nil"/>
                <w:between w:val="nil"/>
              </w:pBdr>
              <w:spacing w:before="60" w:after="60" w:line="240" w:lineRule="auto"/>
              <w:ind w:left="57" w:right="57"/>
              <w:rPr>
                <w:sz w:val="22"/>
                <w:szCs w:val="22"/>
              </w:rPr>
            </w:pPr>
            <w:r>
              <w:rPr>
                <w:sz w:val="22"/>
                <w:szCs w:val="22"/>
              </w:rPr>
              <w:t xml:space="preserve">In addition, </w:t>
            </w:r>
            <w:r w:rsidR="00621A29">
              <w:rPr>
                <w:sz w:val="22"/>
                <w:szCs w:val="22"/>
              </w:rPr>
              <w:t xml:space="preserve">in 2023 – 2024 70 </w:t>
            </w:r>
            <w:r w:rsidR="00CA304D">
              <w:rPr>
                <w:sz w:val="22"/>
                <w:szCs w:val="22"/>
              </w:rPr>
              <w:t xml:space="preserve">children joined our school </w:t>
            </w:r>
            <w:r w:rsidR="00621A29">
              <w:rPr>
                <w:sz w:val="22"/>
                <w:szCs w:val="22"/>
              </w:rPr>
              <w:t>mid-</w:t>
            </w:r>
            <w:r w:rsidR="00CA304D">
              <w:rPr>
                <w:sz w:val="22"/>
                <w:szCs w:val="22"/>
              </w:rPr>
              <w:t xml:space="preserve">year (not including EYFS or Reception) </w:t>
            </w:r>
            <w:r w:rsidR="0017401B">
              <w:rPr>
                <w:sz w:val="22"/>
                <w:szCs w:val="22"/>
              </w:rPr>
              <w:t xml:space="preserve">and, of those, many of them have had adverse experiences before joining the school which has affected their learning and has resulted in gaps that needs to be addressed. </w:t>
            </w:r>
          </w:p>
          <w:p w14:paraId="0C572099" w14:textId="22DECDE3" w:rsidR="007D0E4F" w:rsidRPr="0017401B" w:rsidRDefault="007D0E4F" w:rsidP="0017401B">
            <w:pPr>
              <w:pBdr>
                <w:top w:val="nil"/>
                <w:left w:val="nil"/>
                <w:bottom w:val="nil"/>
                <w:right w:val="nil"/>
                <w:between w:val="nil"/>
              </w:pBdr>
              <w:spacing w:before="60" w:after="60" w:line="240" w:lineRule="auto"/>
              <w:ind w:left="57" w:right="57"/>
              <w:rPr>
                <w:sz w:val="22"/>
                <w:szCs w:val="22"/>
              </w:rPr>
            </w:pPr>
          </w:p>
        </w:tc>
      </w:tr>
      <w:tr w:rsidR="000A0657" w14:paraId="0CC72FE6" w14:textId="77777777" w:rsidTr="006D201D">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5AD17"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color w:val="000000"/>
                <w:sz w:val="22"/>
                <w:szCs w:val="22"/>
              </w:rPr>
              <w:t>2</w:t>
            </w:r>
          </w:p>
        </w:tc>
        <w:tc>
          <w:tcPr>
            <w:tcW w:w="7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E03C8"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color w:val="000000"/>
                <w:sz w:val="22"/>
                <w:szCs w:val="22"/>
              </w:rPr>
              <w:t>Pupils with English as an additional language.</w:t>
            </w:r>
          </w:p>
          <w:p w14:paraId="14A501C3" w14:textId="77777777" w:rsidR="007D0E4F" w:rsidRDefault="007D0E4F">
            <w:pPr>
              <w:pBdr>
                <w:top w:val="nil"/>
                <w:left w:val="nil"/>
                <w:bottom w:val="nil"/>
                <w:right w:val="nil"/>
                <w:between w:val="nil"/>
              </w:pBdr>
              <w:spacing w:before="60" w:after="60" w:line="240" w:lineRule="auto"/>
              <w:ind w:left="57" w:right="57"/>
              <w:rPr>
                <w:color w:val="000000"/>
                <w:sz w:val="22"/>
                <w:szCs w:val="22"/>
              </w:rPr>
            </w:pPr>
          </w:p>
          <w:p w14:paraId="5B57CDA4" w14:textId="77777777" w:rsidR="000A0657" w:rsidRDefault="006E0D9B">
            <w:pPr>
              <w:pBdr>
                <w:top w:val="nil"/>
                <w:left w:val="nil"/>
                <w:bottom w:val="nil"/>
                <w:right w:val="nil"/>
                <w:between w:val="nil"/>
              </w:pBdr>
              <w:spacing w:before="60" w:after="60" w:line="240" w:lineRule="auto"/>
              <w:ind w:left="57" w:right="57"/>
              <w:rPr>
                <w:color w:val="FF0000"/>
                <w:sz w:val="22"/>
                <w:szCs w:val="22"/>
              </w:rPr>
            </w:pPr>
            <w:r>
              <w:rPr>
                <w:color w:val="000000"/>
                <w:sz w:val="22"/>
                <w:szCs w:val="22"/>
              </w:rPr>
              <w:t xml:space="preserve">High percentage of pupils who do not speak English at home. </w:t>
            </w:r>
            <w:r w:rsidR="006D201D">
              <w:rPr>
                <w:color w:val="000000"/>
                <w:sz w:val="22"/>
                <w:szCs w:val="22"/>
              </w:rPr>
              <w:t>6</w:t>
            </w:r>
            <w:r>
              <w:rPr>
                <w:color w:val="000000"/>
                <w:sz w:val="22"/>
                <w:szCs w:val="22"/>
              </w:rPr>
              <w:t>5% of children speak a different language at home with many more hearing different languages.</w:t>
            </w:r>
            <w:r>
              <w:rPr>
                <w:color w:val="FF0000"/>
                <w:sz w:val="22"/>
                <w:szCs w:val="22"/>
              </w:rPr>
              <w:t> </w:t>
            </w:r>
          </w:p>
          <w:p w14:paraId="6273BA83" w14:textId="109C683E" w:rsidR="007D0E4F" w:rsidRDefault="007D0E4F">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p>
        </w:tc>
      </w:tr>
      <w:tr w:rsidR="000A0657" w14:paraId="060464CF" w14:textId="77777777" w:rsidTr="006D201D">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54B24"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color w:val="000000"/>
                <w:sz w:val="22"/>
                <w:szCs w:val="22"/>
              </w:rPr>
              <w:t>3</w:t>
            </w:r>
          </w:p>
        </w:tc>
        <w:tc>
          <w:tcPr>
            <w:tcW w:w="7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093F3" w14:textId="77777777" w:rsidR="00166291" w:rsidRDefault="00166291" w:rsidP="00166291">
            <w:pPr>
              <w:spacing w:before="60" w:after="60" w:line="240" w:lineRule="auto"/>
              <w:ind w:left="57" w:right="57"/>
              <w:rPr>
                <w:rFonts w:ascii="Times New Roman" w:eastAsia="Times New Roman" w:hAnsi="Times New Roman" w:cs="Times New Roman"/>
                <w:color w:val="000000"/>
              </w:rPr>
            </w:pPr>
            <w:r>
              <w:rPr>
                <w:b/>
                <w:sz w:val="22"/>
                <w:szCs w:val="22"/>
              </w:rPr>
              <w:t>Attendance</w:t>
            </w:r>
          </w:p>
          <w:p w14:paraId="74EC5E54" w14:textId="77777777" w:rsidR="007D0E4F" w:rsidRDefault="007D0E4F" w:rsidP="00166291">
            <w:pPr>
              <w:spacing w:before="60" w:after="60" w:line="240" w:lineRule="auto"/>
              <w:ind w:left="57" w:right="57"/>
              <w:rPr>
                <w:sz w:val="22"/>
                <w:szCs w:val="22"/>
              </w:rPr>
            </w:pPr>
          </w:p>
          <w:p w14:paraId="3F588C06" w14:textId="1947DCC0" w:rsidR="00166291" w:rsidRDefault="00166291" w:rsidP="00166291">
            <w:pPr>
              <w:spacing w:before="60" w:after="60" w:line="240" w:lineRule="auto"/>
              <w:ind w:left="57" w:right="57"/>
              <w:rPr>
                <w:rFonts w:ascii="Times New Roman" w:eastAsia="Times New Roman" w:hAnsi="Times New Roman" w:cs="Times New Roman"/>
                <w:color w:val="000000"/>
              </w:rPr>
            </w:pPr>
            <w:r>
              <w:rPr>
                <w:sz w:val="22"/>
                <w:szCs w:val="22"/>
              </w:rPr>
              <w:t>Low attendance and persistent absenteeism of disadvantaged pupils</w:t>
            </w:r>
          </w:p>
          <w:p w14:paraId="645121F7" w14:textId="77777777" w:rsidR="000A0657" w:rsidRDefault="00166291" w:rsidP="00166291">
            <w:pPr>
              <w:pBdr>
                <w:top w:val="nil"/>
                <w:left w:val="nil"/>
                <w:bottom w:val="nil"/>
                <w:right w:val="nil"/>
                <w:between w:val="nil"/>
              </w:pBdr>
              <w:spacing w:before="60" w:after="60" w:line="240" w:lineRule="auto"/>
              <w:ind w:left="57" w:right="57"/>
              <w:rPr>
                <w:color w:val="auto"/>
                <w:sz w:val="22"/>
                <w:szCs w:val="22"/>
              </w:rPr>
            </w:pPr>
            <w:r>
              <w:rPr>
                <w:color w:val="auto"/>
                <w:sz w:val="22"/>
                <w:szCs w:val="22"/>
              </w:rPr>
              <w:t>Over the academic year 202</w:t>
            </w:r>
            <w:r w:rsidR="006D201D">
              <w:rPr>
                <w:color w:val="auto"/>
                <w:sz w:val="22"/>
                <w:szCs w:val="22"/>
              </w:rPr>
              <w:t>3</w:t>
            </w:r>
            <w:r>
              <w:rPr>
                <w:color w:val="auto"/>
                <w:sz w:val="22"/>
                <w:szCs w:val="22"/>
              </w:rPr>
              <w:t>-202</w:t>
            </w:r>
            <w:r w:rsidR="006D201D">
              <w:rPr>
                <w:color w:val="auto"/>
                <w:sz w:val="22"/>
                <w:szCs w:val="22"/>
              </w:rPr>
              <w:t>4</w:t>
            </w:r>
            <w:r>
              <w:rPr>
                <w:color w:val="auto"/>
                <w:sz w:val="22"/>
                <w:szCs w:val="22"/>
              </w:rPr>
              <w:t xml:space="preserve">, attendance </w:t>
            </w:r>
            <w:r w:rsidRPr="00927FC6">
              <w:rPr>
                <w:color w:val="auto"/>
                <w:sz w:val="22"/>
                <w:szCs w:val="22"/>
              </w:rPr>
              <w:t>was below 90% for disadvantaged pupils.</w:t>
            </w:r>
          </w:p>
          <w:p w14:paraId="4300853E" w14:textId="168AC26A" w:rsidR="007D0E4F" w:rsidRDefault="007D0E4F" w:rsidP="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p>
        </w:tc>
      </w:tr>
      <w:tr w:rsidR="000A0657" w14:paraId="2E769E14" w14:textId="77777777" w:rsidTr="006D201D">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BFF09"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4</w:t>
            </w:r>
          </w:p>
        </w:tc>
        <w:tc>
          <w:tcPr>
            <w:tcW w:w="7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3F20F" w14:textId="77777777" w:rsidR="000A0657" w:rsidRDefault="006E0D9B">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b/>
                <w:sz w:val="22"/>
                <w:szCs w:val="22"/>
              </w:rPr>
              <w:t>Social care needs/ Families needing support</w:t>
            </w:r>
          </w:p>
          <w:p w14:paraId="5E1D688B" w14:textId="77777777" w:rsidR="007D0E4F" w:rsidRDefault="007D0E4F" w:rsidP="007D0E4F">
            <w:pPr>
              <w:pBdr>
                <w:top w:val="nil"/>
                <w:left w:val="nil"/>
                <w:bottom w:val="nil"/>
                <w:right w:val="nil"/>
                <w:between w:val="nil"/>
              </w:pBdr>
              <w:spacing w:after="0" w:line="240" w:lineRule="auto"/>
              <w:ind w:right="57"/>
              <w:rPr>
                <w:sz w:val="22"/>
                <w:szCs w:val="22"/>
              </w:rPr>
            </w:pPr>
          </w:p>
          <w:p w14:paraId="5A1EB731" w14:textId="77777777" w:rsidR="000A0657" w:rsidRDefault="006E0D9B" w:rsidP="007D0E4F">
            <w:pPr>
              <w:pBdr>
                <w:top w:val="nil"/>
                <w:left w:val="nil"/>
                <w:bottom w:val="nil"/>
                <w:right w:val="nil"/>
                <w:between w:val="nil"/>
              </w:pBdr>
              <w:spacing w:after="0" w:line="240" w:lineRule="auto"/>
              <w:ind w:right="57"/>
              <w:rPr>
                <w:sz w:val="22"/>
                <w:szCs w:val="22"/>
              </w:rPr>
            </w:pPr>
            <w:r>
              <w:rPr>
                <w:sz w:val="22"/>
                <w:szCs w:val="22"/>
              </w:rPr>
              <w:t xml:space="preserve">Our school has a large number of families who are being supported by outside agencies including social care and family support workers. Many of our </w:t>
            </w:r>
            <w:r>
              <w:rPr>
                <w:sz w:val="22"/>
                <w:szCs w:val="22"/>
              </w:rPr>
              <w:lastRenderedPageBreak/>
              <w:t>families need support to help them address their needs and to support their children’s learning.</w:t>
            </w:r>
          </w:p>
          <w:p w14:paraId="2EB9F19B" w14:textId="16E4946C" w:rsidR="007D0E4F" w:rsidRDefault="007D0E4F" w:rsidP="007D0E4F">
            <w:pPr>
              <w:pBdr>
                <w:top w:val="nil"/>
                <w:left w:val="nil"/>
                <w:bottom w:val="nil"/>
                <w:right w:val="nil"/>
                <w:between w:val="nil"/>
              </w:pBdr>
              <w:spacing w:after="0" w:line="240" w:lineRule="auto"/>
              <w:ind w:right="57"/>
              <w:rPr>
                <w:rFonts w:ascii="Times New Roman" w:eastAsia="Times New Roman" w:hAnsi="Times New Roman" w:cs="Times New Roman"/>
                <w:color w:val="000000"/>
              </w:rPr>
            </w:pPr>
          </w:p>
        </w:tc>
      </w:tr>
      <w:tr w:rsidR="000A0657" w14:paraId="0201AA99" w14:textId="77777777" w:rsidTr="006D201D">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25C8"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lastRenderedPageBreak/>
              <w:t>5</w:t>
            </w:r>
          </w:p>
        </w:tc>
        <w:tc>
          <w:tcPr>
            <w:tcW w:w="7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52C32"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sz w:val="22"/>
                <w:szCs w:val="22"/>
              </w:rPr>
              <w:t>Mental health</w:t>
            </w:r>
          </w:p>
          <w:p w14:paraId="3E069ABD" w14:textId="77777777" w:rsidR="007D0E4F" w:rsidRDefault="007D0E4F">
            <w:pPr>
              <w:pBdr>
                <w:top w:val="nil"/>
                <w:left w:val="nil"/>
                <w:bottom w:val="nil"/>
                <w:right w:val="nil"/>
                <w:between w:val="nil"/>
              </w:pBdr>
              <w:spacing w:before="60" w:after="60" w:line="240" w:lineRule="auto"/>
              <w:ind w:left="57" w:right="57"/>
              <w:rPr>
                <w:sz w:val="22"/>
                <w:szCs w:val="22"/>
              </w:rPr>
            </w:pPr>
          </w:p>
          <w:p w14:paraId="638F4161" w14:textId="77777777" w:rsidR="000A0657" w:rsidRDefault="006E0D9B">
            <w:pPr>
              <w:pBdr>
                <w:top w:val="nil"/>
                <w:left w:val="nil"/>
                <w:bottom w:val="nil"/>
                <w:right w:val="nil"/>
                <w:between w:val="nil"/>
              </w:pBdr>
              <w:spacing w:before="60" w:after="60" w:line="240" w:lineRule="auto"/>
              <w:ind w:left="57" w:right="57"/>
              <w:rPr>
                <w:sz w:val="22"/>
                <w:szCs w:val="22"/>
              </w:rPr>
            </w:pPr>
            <w:r>
              <w:rPr>
                <w:sz w:val="22"/>
                <w:szCs w:val="22"/>
              </w:rPr>
              <w:t>Emotional and social needs that impact on learning including mental health and wellbeing.</w:t>
            </w:r>
            <w:r w:rsidR="00CE2205">
              <w:rPr>
                <w:sz w:val="22"/>
                <w:szCs w:val="22"/>
              </w:rPr>
              <w:t xml:space="preserve"> </w:t>
            </w:r>
          </w:p>
          <w:p w14:paraId="7F7D3906" w14:textId="0AA1282F" w:rsidR="007D0E4F" w:rsidRDefault="007D0E4F">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p>
        </w:tc>
      </w:tr>
      <w:tr w:rsidR="000A0657" w14:paraId="1A5A7FEA" w14:textId="77777777" w:rsidTr="006D201D">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A562C"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6</w:t>
            </w:r>
          </w:p>
        </w:tc>
        <w:tc>
          <w:tcPr>
            <w:tcW w:w="7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89E5E" w14:textId="77777777" w:rsidR="00166291" w:rsidRDefault="00166291" w:rsidP="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color w:val="000000"/>
                <w:sz w:val="22"/>
                <w:szCs w:val="22"/>
              </w:rPr>
              <w:t>Lack of Opportunities and Experiences</w:t>
            </w:r>
          </w:p>
          <w:p w14:paraId="3A8B93A2" w14:textId="77777777" w:rsidR="007D0E4F" w:rsidRDefault="007D0E4F" w:rsidP="00400382">
            <w:pPr>
              <w:pBdr>
                <w:top w:val="nil"/>
                <w:left w:val="nil"/>
                <w:bottom w:val="nil"/>
                <w:right w:val="nil"/>
                <w:between w:val="nil"/>
              </w:pBdr>
              <w:spacing w:before="60" w:after="60" w:line="240" w:lineRule="auto"/>
              <w:ind w:left="57" w:right="57"/>
              <w:rPr>
                <w:color w:val="000000"/>
                <w:sz w:val="22"/>
                <w:szCs w:val="22"/>
              </w:rPr>
            </w:pPr>
          </w:p>
          <w:p w14:paraId="1E7AD141" w14:textId="77777777" w:rsidR="006D201D" w:rsidRDefault="00166291" w:rsidP="00400382">
            <w:pPr>
              <w:pBdr>
                <w:top w:val="nil"/>
                <w:left w:val="nil"/>
                <w:bottom w:val="nil"/>
                <w:right w:val="nil"/>
                <w:between w:val="nil"/>
              </w:pBdr>
              <w:spacing w:before="60" w:after="60" w:line="240" w:lineRule="auto"/>
              <w:ind w:left="57" w:right="57"/>
              <w:rPr>
                <w:color w:val="000000"/>
                <w:sz w:val="22"/>
                <w:szCs w:val="22"/>
              </w:rPr>
            </w:pPr>
            <w:r>
              <w:rPr>
                <w:color w:val="000000"/>
                <w:sz w:val="22"/>
                <w:szCs w:val="22"/>
              </w:rPr>
              <w:t>A survey of Oakridge children in 2021 showed that</w:t>
            </w:r>
            <w:r>
              <w:rPr>
                <w:i/>
                <w:color w:val="000000"/>
                <w:sz w:val="22"/>
                <w:szCs w:val="22"/>
              </w:rPr>
              <w:t xml:space="preserve"> </w:t>
            </w:r>
            <w:r>
              <w:rPr>
                <w:color w:val="000000"/>
                <w:sz w:val="22"/>
                <w:szCs w:val="22"/>
              </w:rPr>
              <w:t>50% have never been on a train, 59% cannot ride a bike, 64% have never made bread, 59% have never been to a museum, 70% have never attended a club outside of school clubs and 46% have not been to the seaside. </w:t>
            </w:r>
          </w:p>
          <w:p w14:paraId="01FE7851" w14:textId="79A0877D" w:rsidR="007D0E4F" w:rsidRPr="006D201D" w:rsidRDefault="007D0E4F" w:rsidP="00400382">
            <w:pPr>
              <w:pBdr>
                <w:top w:val="nil"/>
                <w:left w:val="nil"/>
                <w:bottom w:val="nil"/>
                <w:right w:val="nil"/>
                <w:between w:val="nil"/>
              </w:pBdr>
              <w:spacing w:before="60" w:after="60" w:line="240" w:lineRule="auto"/>
              <w:ind w:left="57" w:right="57"/>
              <w:rPr>
                <w:color w:val="000000"/>
                <w:sz w:val="22"/>
                <w:szCs w:val="22"/>
              </w:rPr>
            </w:pPr>
          </w:p>
        </w:tc>
      </w:tr>
    </w:tbl>
    <w:p w14:paraId="1CE9E83D" w14:textId="77777777" w:rsidR="000A0657" w:rsidRDefault="006E0D9B">
      <w:pPr>
        <w:pStyle w:val="Heading2"/>
        <w:spacing w:before="600"/>
      </w:pPr>
      <w:bookmarkStart w:id="2" w:name="_heading=h.1fob9te" w:colFirst="0" w:colLast="0"/>
      <w:bookmarkEnd w:id="2"/>
      <w:r>
        <w:t xml:space="preserve">Intended outcomes </w:t>
      </w:r>
    </w:p>
    <w:p w14:paraId="547F276D" w14:textId="77777777" w:rsidR="000A0657" w:rsidRDefault="006E0D9B">
      <w:pPr>
        <w:rPr>
          <w:color w:val="000000"/>
        </w:rPr>
      </w:pPr>
      <w:r>
        <w:rPr>
          <w:color w:val="000000"/>
        </w:rPr>
        <w:t xml:space="preserve">This explains the outcomes we are aiming for </w:t>
      </w:r>
      <w:r>
        <w:rPr>
          <w:b/>
          <w:color w:val="000000"/>
        </w:rPr>
        <w:t>by the end of our current strategy plan</w:t>
      </w:r>
      <w:r>
        <w:rPr>
          <w:color w:val="000000"/>
        </w:rPr>
        <w:t>, and how we will measure whether they have been achieved.</w:t>
      </w:r>
    </w:p>
    <w:tbl>
      <w:tblPr>
        <w:tblStyle w:val="a3"/>
        <w:tblW w:w="9486" w:type="dxa"/>
        <w:tblLayout w:type="fixed"/>
        <w:tblLook w:val="0400" w:firstRow="0" w:lastRow="0" w:firstColumn="0" w:lastColumn="0" w:noHBand="0" w:noVBand="1"/>
      </w:tblPr>
      <w:tblGrid>
        <w:gridCol w:w="3486"/>
        <w:gridCol w:w="6000"/>
      </w:tblGrid>
      <w:tr w:rsidR="000A0657" w14:paraId="5BB9C6DF" w14:textId="77777777">
        <w:tc>
          <w:tcPr>
            <w:tcW w:w="348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D187470"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Intended outcome</w:t>
            </w:r>
          </w:p>
        </w:tc>
        <w:tc>
          <w:tcPr>
            <w:tcW w:w="600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E37BF7C"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Success criteria</w:t>
            </w:r>
          </w:p>
        </w:tc>
      </w:tr>
      <w:tr w:rsidR="000A0657" w14:paraId="0A0E9F3B" w14:textId="77777777">
        <w:tc>
          <w:tcPr>
            <w:tcW w:w="3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F3627"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To ensure high quality teaching in every lesson</w:t>
            </w:r>
          </w:p>
        </w:tc>
        <w:tc>
          <w:tcPr>
            <w:tcW w:w="6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D212D" w14:textId="5978AE73"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Pupils eligible for the Pupil Premium grant make rapid progress from their starting points so that most pupils eligible for Pupil Premium meet age related expectations by the end of the year (individual targets for year groups have been set) and 100% of pupils have made good progress from their starting points. We will measure this through standardised scores.</w:t>
            </w:r>
          </w:p>
        </w:tc>
      </w:tr>
      <w:tr w:rsidR="000A0657" w14:paraId="459AE9FB" w14:textId="77777777">
        <w:tc>
          <w:tcPr>
            <w:tcW w:w="3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F5E3E"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To provide targeted academic interventions</w:t>
            </w:r>
          </w:p>
        </w:tc>
        <w:tc>
          <w:tcPr>
            <w:tcW w:w="6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F591F"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All pupils eligible for the Pupil Premium grant make at least expected progress in Reading, Writing and Maths by the end of the plan.</w:t>
            </w:r>
          </w:p>
        </w:tc>
      </w:tr>
      <w:tr w:rsidR="000A0657" w14:paraId="270D973E" w14:textId="77777777">
        <w:tc>
          <w:tcPr>
            <w:tcW w:w="3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F156D" w14:textId="77777777" w:rsidR="000A0657" w:rsidRDefault="006B25BD">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To provide effective Wellbeing and Mental health support for disadvantaged children.</w:t>
            </w:r>
          </w:p>
        </w:tc>
        <w:tc>
          <w:tcPr>
            <w:tcW w:w="6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5EF3B" w14:textId="77777777" w:rsidR="000A0657" w:rsidRDefault="006E0D9B">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The emotional and social needs of pupils are met.</w:t>
            </w:r>
          </w:p>
          <w:p w14:paraId="62A79534" w14:textId="77777777" w:rsidR="000A0657" w:rsidRDefault="006E0D9B">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Pupils are able to access their learning in class.</w:t>
            </w:r>
          </w:p>
          <w:p w14:paraId="5213E5E0" w14:textId="77777777" w:rsidR="000A0657" w:rsidRDefault="006E0D9B">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Behaviour for learning is good in every lesson.</w:t>
            </w:r>
          </w:p>
          <w:p w14:paraId="6066911F" w14:textId="77777777" w:rsidR="000A0657" w:rsidRDefault="006E0D9B">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The number of pupils who are suspended is reduced.</w:t>
            </w:r>
          </w:p>
          <w:p w14:paraId="59DA4ECB" w14:textId="77777777" w:rsidR="000A0657" w:rsidRDefault="006E0D9B" w:rsidP="006B25BD">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S</w:t>
            </w:r>
            <w:r w:rsidR="006B25BD">
              <w:rPr>
                <w:sz w:val="22"/>
                <w:szCs w:val="22"/>
              </w:rPr>
              <w:t>DQs</w:t>
            </w:r>
            <w:r>
              <w:rPr>
                <w:sz w:val="22"/>
                <w:szCs w:val="22"/>
              </w:rPr>
              <w:t xml:space="preserve"> scores show that good progress has been made with targeted children.</w:t>
            </w:r>
          </w:p>
        </w:tc>
      </w:tr>
      <w:tr w:rsidR="000A0657" w14:paraId="405649C5" w14:textId="77777777">
        <w:tc>
          <w:tcPr>
            <w:tcW w:w="3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FE2AA"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To give disadvantaged pupils t</w:t>
            </w:r>
            <w:r>
              <w:rPr>
                <w:color w:val="121212"/>
                <w:sz w:val="22"/>
                <w:szCs w:val="22"/>
                <w:highlight w:val="white"/>
              </w:rPr>
              <w:t>he knowledge and cultural capital they need to succeed in life through a wide range of opportunities and experiences.</w:t>
            </w:r>
          </w:p>
        </w:tc>
        <w:tc>
          <w:tcPr>
            <w:tcW w:w="6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775FE"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Disadvantaged pupils will have access to a wide range of additional opportunities and experiences through a carefully planned curriculum, enrichment activities and a wide range of after school clubs. They will be able to talk about their experiences using a range of appropriate vocabulary.</w:t>
            </w:r>
          </w:p>
        </w:tc>
      </w:tr>
      <w:tr w:rsidR="000A0657" w14:paraId="04CB90F0" w14:textId="77777777">
        <w:tc>
          <w:tcPr>
            <w:tcW w:w="3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8E2C2"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To improve attendance for disadvantaged pupils. To ensure that disadvantaged pupils arrive at school before registration.</w:t>
            </w:r>
          </w:p>
        </w:tc>
        <w:tc>
          <w:tcPr>
            <w:tcW w:w="6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FFE4C" w14:textId="573FC994"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 xml:space="preserve">The attendance of </w:t>
            </w:r>
            <w:r w:rsidR="00400382">
              <w:rPr>
                <w:sz w:val="22"/>
                <w:szCs w:val="22"/>
              </w:rPr>
              <w:t xml:space="preserve">pupils living with disadvantage is in line with their peers and the school is working those who have severe or persistent absenteeism.  In these cases, appropriate agencies will be involved and all possible steps taken to increase their attendance in school. </w:t>
            </w:r>
          </w:p>
        </w:tc>
      </w:tr>
      <w:tr w:rsidR="000A0657" w14:paraId="6890733C" w14:textId="77777777">
        <w:tc>
          <w:tcPr>
            <w:tcW w:w="3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40D40"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lastRenderedPageBreak/>
              <w:t>To use a wider range of strategies to overcome individual barriers to learning</w:t>
            </w:r>
          </w:p>
        </w:tc>
        <w:tc>
          <w:tcPr>
            <w:tcW w:w="6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CFD5C" w14:textId="452518BE"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 xml:space="preserve">Individual barriers and needs are addressed and pupils are able to make good progress in all areas of learning. </w:t>
            </w:r>
          </w:p>
        </w:tc>
      </w:tr>
    </w:tbl>
    <w:p w14:paraId="08A1A336" w14:textId="17B3864B" w:rsidR="000A0657" w:rsidRDefault="000A0657"/>
    <w:p w14:paraId="3BFEFD00" w14:textId="77777777" w:rsidR="000A0657" w:rsidRDefault="006E0D9B">
      <w:pPr>
        <w:pStyle w:val="Heading2"/>
      </w:pPr>
      <w:r>
        <w:t>Activity in this academic year</w:t>
      </w:r>
    </w:p>
    <w:p w14:paraId="403CAD2F" w14:textId="77777777" w:rsidR="000A0657" w:rsidRDefault="006E0D9B">
      <w:pPr>
        <w:pBdr>
          <w:top w:val="nil"/>
          <w:left w:val="nil"/>
          <w:bottom w:val="nil"/>
          <w:right w:val="nil"/>
          <w:between w:val="nil"/>
        </w:pBdr>
        <w:spacing w:after="480" w:line="240" w:lineRule="auto"/>
        <w:rPr>
          <w:rFonts w:ascii="Times New Roman" w:eastAsia="Times New Roman" w:hAnsi="Times New Roman" w:cs="Times New Roman"/>
          <w:color w:val="000000"/>
        </w:rPr>
      </w:pPr>
      <w:r>
        <w:t xml:space="preserve">This details how we intend to spend our pupil premium (and recovery premium funding) </w:t>
      </w:r>
      <w:r>
        <w:rPr>
          <w:b/>
        </w:rPr>
        <w:t>this academic year</w:t>
      </w:r>
      <w:r>
        <w:t xml:space="preserve"> to address the challenges listed above.</w:t>
      </w:r>
    </w:p>
    <w:p w14:paraId="72CCC926" w14:textId="77777777" w:rsidR="000A0657" w:rsidRDefault="006E0D9B">
      <w:pPr>
        <w:pStyle w:val="Heading3"/>
      </w:pPr>
      <w:r>
        <w:t>Teaching </w:t>
      </w:r>
    </w:p>
    <w:p w14:paraId="354DB848" w14:textId="77777777"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t xml:space="preserve">Budgeted cost: £ </w:t>
      </w:r>
      <w:r w:rsidR="00166291">
        <w:t>71 136</w:t>
      </w:r>
    </w:p>
    <w:tbl>
      <w:tblPr>
        <w:tblStyle w:val="a4"/>
        <w:tblW w:w="9486" w:type="dxa"/>
        <w:tblLayout w:type="fixed"/>
        <w:tblLook w:val="0400" w:firstRow="0" w:lastRow="0" w:firstColumn="0" w:lastColumn="0" w:noHBand="0" w:noVBand="1"/>
      </w:tblPr>
      <w:tblGrid>
        <w:gridCol w:w="3836"/>
        <w:gridCol w:w="4141"/>
        <w:gridCol w:w="1509"/>
      </w:tblGrid>
      <w:tr w:rsidR="000A0657" w14:paraId="6B56DE37" w14:textId="77777777">
        <w:tc>
          <w:tcPr>
            <w:tcW w:w="38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1A37734"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Activity</w:t>
            </w:r>
          </w:p>
        </w:tc>
        <w:tc>
          <w:tcPr>
            <w:tcW w:w="414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720BF95"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Evidence that supports this approach</w:t>
            </w:r>
          </w:p>
        </w:tc>
        <w:tc>
          <w:tcPr>
            <w:tcW w:w="15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E62B216"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Challenge number(s) addressed</w:t>
            </w:r>
          </w:p>
        </w:tc>
      </w:tr>
      <w:tr w:rsidR="000A0657" w14:paraId="6223E917" w14:textId="77777777">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7D737"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Strong focus on disadvantaged pupils through quality first teaching ensuring that all pupils make good progress.</w:t>
            </w:r>
          </w:p>
        </w:tc>
        <w:tc>
          <w:tcPr>
            <w:tcW w:w="4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86745"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Evidence from the Sutton Trust shows that quality first teaching with a strong focus on disadvantaged pupils is the most effective single measure for improving disadvantaged pupils’ outcomes.</w:t>
            </w:r>
          </w:p>
        </w:tc>
        <w:tc>
          <w:tcPr>
            <w:tcW w:w="1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E9983" w14:textId="77777777" w:rsidR="000A0657" w:rsidRDefault="006E0D9B" w:rsidP="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6991AFA2" w14:textId="77777777">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0189" w14:textId="77777777" w:rsidR="000A0657" w:rsidRDefault="006E0D9B">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A bespoke curriculum tailored to the needs of Oakridge pupils</w:t>
            </w:r>
          </w:p>
        </w:tc>
        <w:tc>
          <w:tcPr>
            <w:tcW w:w="4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197A5"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 xml:space="preserve">The Oakridge curriculum </w:t>
            </w:r>
            <w:r w:rsidR="008F3D51">
              <w:rPr>
                <w:sz w:val="22"/>
                <w:szCs w:val="22"/>
              </w:rPr>
              <w:t>is</w:t>
            </w:r>
            <w:r>
              <w:rPr>
                <w:sz w:val="22"/>
                <w:szCs w:val="22"/>
              </w:rPr>
              <w:t xml:space="preserve"> in line with the national curriculum framework. Research shows that pupils will make most progress and be better prepared for their next stages of learning through having exposure to a broad and balanced curriculum that is tailored to the needs of our pupils at Oakridge school. This includes:</w:t>
            </w:r>
          </w:p>
          <w:p w14:paraId="60537B97" w14:textId="77777777" w:rsidR="000A0657" w:rsidRDefault="006E0D9B">
            <w:pPr>
              <w:numPr>
                <w:ilvl w:val="0"/>
                <w:numId w:val="1"/>
              </w:numPr>
              <w:pBdr>
                <w:top w:val="nil"/>
                <w:left w:val="nil"/>
                <w:bottom w:val="nil"/>
                <w:right w:val="nil"/>
                <w:between w:val="nil"/>
              </w:pBdr>
              <w:spacing w:after="0" w:line="240" w:lineRule="auto"/>
              <w:ind w:left="360"/>
              <w:rPr>
                <w:rFonts w:ascii="Noto Sans" w:eastAsia="Noto Sans" w:hAnsi="Noto Sans" w:cs="Noto Sans"/>
                <w:color w:val="000000"/>
                <w:sz w:val="22"/>
                <w:szCs w:val="22"/>
              </w:rPr>
            </w:pPr>
            <w:r>
              <w:rPr>
                <w:color w:val="000000"/>
                <w:sz w:val="22"/>
                <w:szCs w:val="22"/>
              </w:rPr>
              <w:t>Taking into account our different cultures</w:t>
            </w:r>
          </w:p>
          <w:p w14:paraId="7DB94A36" w14:textId="77777777" w:rsidR="000A0657" w:rsidRDefault="006E0D9B">
            <w:pPr>
              <w:numPr>
                <w:ilvl w:val="0"/>
                <w:numId w:val="1"/>
              </w:numPr>
              <w:pBdr>
                <w:top w:val="nil"/>
                <w:left w:val="nil"/>
                <w:bottom w:val="nil"/>
                <w:right w:val="nil"/>
                <w:between w:val="nil"/>
              </w:pBdr>
              <w:spacing w:after="0" w:line="240" w:lineRule="auto"/>
              <w:ind w:left="360"/>
              <w:rPr>
                <w:rFonts w:ascii="Noto Sans" w:eastAsia="Noto Sans" w:hAnsi="Noto Sans" w:cs="Noto Sans"/>
                <w:color w:val="000000"/>
                <w:sz w:val="22"/>
                <w:szCs w:val="22"/>
              </w:rPr>
            </w:pPr>
            <w:r>
              <w:rPr>
                <w:color w:val="000000"/>
                <w:sz w:val="22"/>
                <w:szCs w:val="22"/>
              </w:rPr>
              <w:t>Providing a language rich environment</w:t>
            </w:r>
          </w:p>
          <w:p w14:paraId="4860EB35" w14:textId="77777777" w:rsidR="000A0657" w:rsidRDefault="006E0D9B">
            <w:pPr>
              <w:numPr>
                <w:ilvl w:val="0"/>
                <w:numId w:val="1"/>
              </w:numPr>
              <w:pBdr>
                <w:top w:val="nil"/>
                <w:left w:val="nil"/>
                <w:bottom w:val="nil"/>
                <w:right w:val="nil"/>
                <w:between w:val="nil"/>
              </w:pBdr>
              <w:spacing w:after="0" w:line="240" w:lineRule="auto"/>
              <w:ind w:left="360"/>
              <w:rPr>
                <w:rFonts w:ascii="Noto Sans" w:eastAsia="Noto Sans" w:hAnsi="Noto Sans" w:cs="Noto Sans"/>
                <w:color w:val="000000"/>
                <w:sz w:val="22"/>
                <w:szCs w:val="22"/>
              </w:rPr>
            </w:pPr>
            <w:r>
              <w:rPr>
                <w:color w:val="000000"/>
                <w:sz w:val="22"/>
                <w:szCs w:val="22"/>
              </w:rPr>
              <w:t>Offering new and enriching opportunities and experiences</w:t>
            </w:r>
          </w:p>
          <w:p w14:paraId="492C382E" w14:textId="77777777" w:rsidR="000A0657" w:rsidRDefault="006E0D9B">
            <w:pPr>
              <w:numPr>
                <w:ilvl w:val="0"/>
                <w:numId w:val="1"/>
              </w:numPr>
              <w:pBdr>
                <w:top w:val="nil"/>
                <w:left w:val="nil"/>
                <w:bottom w:val="nil"/>
                <w:right w:val="nil"/>
                <w:between w:val="nil"/>
              </w:pBdr>
              <w:spacing w:after="0" w:line="240" w:lineRule="auto"/>
              <w:ind w:left="360"/>
              <w:rPr>
                <w:rFonts w:ascii="Noto Sans" w:eastAsia="Noto Sans" w:hAnsi="Noto Sans" w:cs="Noto Sans"/>
                <w:color w:val="000000"/>
                <w:sz w:val="22"/>
                <w:szCs w:val="22"/>
              </w:rPr>
            </w:pPr>
            <w:r>
              <w:rPr>
                <w:color w:val="000000"/>
                <w:sz w:val="22"/>
                <w:szCs w:val="22"/>
              </w:rPr>
              <w:t>Encouraging pupils to have high aspirations.</w:t>
            </w:r>
          </w:p>
          <w:p w14:paraId="40741414" w14:textId="77777777" w:rsidR="000A0657" w:rsidRDefault="006E0D9B">
            <w:pPr>
              <w:numPr>
                <w:ilvl w:val="0"/>
                <w:numId w:val="1"/>
              </w:numPr>
              <w:pBdr>
                <w:top w:val="nil"/>
                <w:left w:val="nil"/>
                <w:bottom w:val="nil"/>
                <w:right w:val="nil"/>
                <w:between w:val="nil"/>
              </w:pBdr>
              <w:spacing w:after="0" w:line="240" w:lineRule="auto"/>
              <w:ind w:left="360"/>
              <w:rPr>
                <w:rFonts w:ascii="Noto Sans" w:eastAsia="Noto Sans" w:hAnsi="Noto Sans" w:cs="Noto Sans"/>
                <w:color w:val="000000"/>
                <w:sz w:val="22"/>
                <w:szCs w:val="22"/>
              </w:rPr>
            </w:pPr>
            <w:r>
              <w:rPr>
                <w:color w:val="000000"/>
                <w:sz w:val="22"/>
                <w:szCs w:val="22"/>
              </w:rPr>
              <w:t>Ensuring that key skills are embedded.</w:t>
            </w:r>
          </w:p>
          <w:p w14:paraId="4033152A" w14:textId="77777777" w:rsidR="000A0657" w:rsidRDefault="006E0D9B">
            <w:pPr>
              <w:numPr>
                <w:ilvl w:val="0"/>
                <w:numId w:val="1"/>
              </w:numPr>
              <w:pBdr>
                <w:top w:val="nil"/>
                <w:left w:val="nil"/>
                <w:bottom w:val="nil"/>
                <w:right w:val="nil"/>
                <w:between w:val="nil"/>
              </w:pBdr>
              <w:spacing w:after="0" w:line="240" w:lineRule="auto"/>
              <w:ind w:left="360"/>
              <w:rPr>
                <w:rFonts w:ascii="Noto Sans" w:eastAsia="Noto Sans" w:hAnsi="Noto Sans" w:cs="Noto Sans"/>
                <w:color w:val="000000"/>
                <w:sz w:val="22"/>
                <w:szCs w:val="22"/>
              </w:rPr>
            </w:pPr>
            <w:r>
              <w:rPr>
                <w:color w:val="000000"/>
                <w:sz w:val="22"/>
                <w:szCs w:val="22"/>
              </w:rPr>
              <w:t>Developing a love of reading.</w:t>
            </w:r>
          </w:p>
          <w:p w14:paraId="02BFB431" w14:textId="77777777" w:rsidR="000A0657" w:rsidRDefault="000A0657">
            <w:pPr>
              <w:rPr>
                <w:rFonts w:ascii="Times New Roman" w:eastAsia="Times New Roman" w:hAnsi="Times New Roman" w:cs="Times New Roman"/>
                <w:color w:val="000000"/>
              </w:rPr>
            </w:pPr>
          </w:p>
        </w:tc>
        <w:tc>
          <w:tcPr>
            <w:tcW w:w="1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07DAB" w14:textId="77777777" w:rsidR="000A0657" w:rsidRDefault="00166291">
            <w:pPr>
              <w:pBdr>
                <w:top w:val="nil"/>
                <w:left w:val="nil"/>
                <w:bottom w:val="nil"/>
                <w:right w:val="nil"/>
                <w:between w:val="nil"/>
              </w:pBdr>
              <w:spacing w:after="0" w:line="240" w:lineRule="auto"/>
              <w:ind w:left="57" w:right="57"/>
              <w:rPr>
                <w:rFonts w:ascii="Times New Roman" w:eastAsia="Times New Roman" w:hAnsi="Times New Roman" w:cs="Times New Roman"/>
                <w:color w:val="000000"/>
              </w:rPr>
            </w:pPr>
            <w:r>
              <w:rPr>
                <w:sz w:val="22"/>
                <w:szCs w:val="22"/>
              </w:rPr>
              <w:t>1,2,</w:t>
            </w:r>
          </w:p>
        </w:tc>
      </w:tr>
      <w:tr w:rsidR="000A0657" w14:paraId="24A37A06" w14:textId="77777777">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D8A2" w14:textId="77777777" w:rsidR="000A0657" w:rsidRDefault="006E0D9B" w:rsidP="008F3D5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High quality feedback will enable pupils to move forward in their learning.</w:t>
            </w:r>
          </w:p>
        </w:tc>
        <w:tc>
          <w:tcPr>
            <w:tcW w:w="4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27F38"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Studies have shown (Hattie, 2009 and EEF) that feedback about learning makes the single biggest improvement to learning outcomes.</w:t>
            </w:r>
          </w:p>
        </w:tc>
        <w:tc>
          <w:tcPr>
            <w:tcW w:w="1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73BF1" w14:textId="77777777" w:rsidR="000A0657" w:rsidRDefault="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638DBB56" w14:textId="77777777">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D111F"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lastRenderedPageBreak/>
              <w:t>EAL lead to support all class teachers in delivering quality first teaching incorporating EAL strategies to support pupils who do not speak English at home.</w:t>
            </w:r>
          </w:p>
        </w:tc>
        <w:tc>
          <w:tcPr>
            <w:tcW w:w="4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69D0A"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Research from the Bell Foundation shows that proficiency in English links directly to future academic attainment.</w:t>
            </w:r>
          </w:p>
        </w:tc>
        <w:tc>
          <w:tcPr>
            <w:tcW w:w="1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36D1C" w14:textId="77777777" w:rsidR="000A0657" w:rsidRDefault="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0576EF1D" w14:textId="77777777">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8CF39" w14:textId="77777777" w:rsidR="000A0657" w:rsidRDefault="006E0D9B">
            <w:pPr>
              <w:pBdr>
                <w:top w:val="nil"/>
                <w:left w:val="nil"/>
                <w:bottom w:val="nil"/>
                <w:right w:val="nil"/>
                <w:between w:val="nil"/>
              </w:pBdr>
              <w:spacing w:before="60" w:after="60" w:line="240" w:lineRule="auto"/>
              <w:ind w:right="57"/>
              <w:rPr>
                <w:rFonts w:ascii="Times New Roman" w:eastAsia="Times New Roman" w:hAnsi="Times New Roman" w:cs="Times New Roman"/>
                <w:color w:val="000000"/>
              </w:rPr>
            </w:pPr>
            <w:r>
              <w:rPr>
                <w:sz w:val="22"/>
                <w:szCs w:val="22"/>
              </w:rPr>
              <w:t>To ensure that all pupils leave Oakridge school as confident readers through delivering consistent, high quality phonics lessons for all early readers. Oakridge has purchased Read Write Inc. a systematic, synthetic phonics programme and will continue to develop the skills and confidence of staff to deliver this.</w:t>
            </w:r>
          </w:p>
        </w:tc>
        <w:tc>
          <w:tcPr>
            <w:tcW w:w="4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296A6"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EEF research shows that systematic phonics approaches are consistently effective in supporting early readers in developing the basics of reading.</w:t>
            </w:r>
          </w:p>
        </w:tc>
        <w:tc>
          <w:tcPr>
            <w:tcW w:w="1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A2915" w14:textId="77777777" w:rsidR="000A0657" w:rsidRDefault="006E0D9B" w:rsidP="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bl>
    <w:p w14:paraId="3EBFCEFA" w14:textId="77777777" w:rsidR="000A0657" w:rsidRDefault="000A0657"/>
    <w:p w14:paraId="5F742370" w14:textId="77777777"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rPr>
          <w:b/>
          <w:color w:val="104F75"/>
          <w:sz w:val="28"/>
          <w:szCs w:val="28"/>
        </w:rPr>
        <w:t>Targeted academic support </w:t>
      </w:r>
    </w:p>
    <w:p w14:paraId="058058A2" w14:textId="3BDEBC7E"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t>Budgeted cost: £</w:t>
      </w:r>
      <w:r w:rsidR="00400382">
        <w:t>22</w:t>
      </w:r>
      <w:r w:rsidR="005D706C">
        <w:t>,42</w:t>
      </w:r>
      <w:r>
        <w:t>0</w:t>
      </w:r>
    </w:p>
    <w:tbl>
      <w:tblPr>
        <w:tblStyle w:val="a5"/>
        <w:tblW w:w="9486" w:type="dxa"/>
        <w:tblLayout w:type="fixed"/>
        <w:tblLook w:val="0400" w:firstRow="0" w:lastRow="0" w:firstColumn="0" w:lastColumn="0" w:noHBand="0" w:noVBand="1"/>
      </w:tblPr>
      <w:tblGrid>
        <w:gridCol w:w="3701"/>
        <w:gridCol w:w="4256"/>
        <w:gridCol w:w="1529"/>
      </w:tblGrid>
      <w:tr w:rsidR="000A0657" w14:paraId="0EF89E7D" w14:textId="77777777">
        <w:tc>
          <w:tcPr>
            <w:tcW w:w="370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7D4E345"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Activity</w:t>
            </w:r>
          </w:p>
        </w:tc>
        <w:tc>
          <w:tcPr>
            <w:tcW w:w="42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D1F8C2F"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Evidence that supports this approach</w:t>
            </w:r>
          </w:p>
        </w:tc>
        <w:tc>
          <w:tcPr>
            <w:tcW w:w="152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E51B0CE"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b/>
              </w:rPr>
              <w:t>Challenge number(s) addressed</w:t>
            </w:r>
          </w:p>
        </w:tc>
      </w:tr>
      <w:tr w:rsidR="000A0657" w14:paraId="03E414A1"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4D81B"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All disadvantaged pupils, regardless of prior attainment, continue to receive quality adult support during core subjects on a regular basis to ensure that they are able to meet their potential. </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7493" w14:textId="77777777" w:rsidR="000A0657" w:rsidRDefault="006E0D9B">
            <w:pPr>
              <w:pBdr>
                <w:top w:val="nil"/>
                <w:left w:val="nil"/>
                <w:bottom w:val="nil"/>
                <w:right w:val="nil"/>
                <w:between w:val="nil"/>
              </w:pBdr>
              <w:shd w:val="clear" w:color="auto" w:fill="FFFFFF"/>
              <w:spacing w:after="300" w:line="240" w:lineRule="auto"/>
              <w:rPr>
                <w:rFonts w:ascii="Times New Roman" w:eastAsia="Times New Roman" w:hAnsi="Times New Roman" w:cs="Times New Roman"/>
                <w:color w:val="000000"/>
              </w:rPr>
            </w:pPr>
            <w:r>
              <w:rPr>
                <w:color w:val="222222"/>
                <w:sz w:val="22"/>
                <w:szCs w:val="22"/>
              </w:rPr>
              <w:t xml:space="preserve">EEF evidence on effective use of support staff shows that the most effective way to use support staff to improve outcomes for pupils is to </w:t>
            </w:r>
            <w:r>
              <w:rPr>
                <w:i/>
                <w:color w:val="222222"/>
                <w:sz w:val="22"/>
                <w:szCs w:val="22"/>
              </w:rPr>
              <w:t>‘use them to add value to what teachers do, not to replace them: it is important that they supplement, rather than replace, the teacher’</w:t>
            </w:r>
            <w:r>
              <w:rPr>
                <w:color w:val="222222"/>
                <w:sz w:val="22"/>
                <w:szCs w:val="22"/>
              </w:rPr>
              <w:t>.</w:t>
            </w:r>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C137A" w14:textId="77777777" w:rsidR="000A0657" w:rsidRDefault="006E0D9B" w:rsidP="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166291" w14:paraId="14EFFFA1"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807C7" w14:textId="77777777" w:rsidR="00166291" w:rsidRDefault="00166291">
            <w:pPr>
              <w:pBdr>
                <w:top w:val="nil"/>
                <w:left w:val="nil"/>
                <w:bottom w:val="nil"/>
                <w:right w:val="nil"/>
                <w:between w:val="nil"/>
              </w:pBdr>
              <w:spacing w:before="60" w:after="60" w:line="240" w:lineRule="auto"/>
              <w:ind w:left="57" w:right="57"/>
              <w:rPr>
                <w:sz w:val="22"/>
                <w:szCs w:val="22"/>
              </w:rPr>
            </w:pPr>
            <w:r>
              <w:rPr>
                <w:sz w:val="22"/>
                <w:szCs w:val="22"/>
              </w:rPr>
              <w:t>All teachers and HLTAs will have an Instructional Coach who will support them to develop quality first teaching. Every teacher and HLTA will have a</w:t>
            </w:r>
            <w:r w:rsidR="00056740">
              <w:rPr>
                <w:sz w:val="22"/>
                <w:szCs w:val="22"/>
              </w:rPr>
              <w:t xml:space="preserve"> step to work on over the period of 2 weeks.</w:t>
            </w:r>
            <w:r>
              <w:rPr>
                <w:sz w:val="22"/>
                <w:szCs w:val="22"/>
              </w:rPr>
              <w:t xml:space="preserve">   </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4C56" w14:textId="77777777" w:rsidR="00166291" w:rsidRDefault="00056740">
            <w:pPr>
              <w:pBdr>
                <w:top w:val="nil"/>
                <w:left w:val="nil"/>
                <w:bottom w:val="nil"/>
                <w:right w:val="nil"/>
                <w:between w:val="nil"/>
              </w:pBdr>
              <w:shd w:val="clear" w:color="auto" w:fill="FFFFFF"/>
              <w:spacing w:after="300" w:line="240" w:lineRule="auto"/>
              <w:rPr>
                <w:color w:val="222222"/>
                <w:sz w:val="22"/>
                <w:szCs w:val="22"/>
              </w:rPr>
            </w:pPr>
            <w:r>
              <w:rPr>
                <w:color w:val="222222"/>
                <w:sz w:val="22"/>
                <w:szCs w:val="22"/>
              </w:rPr>
              <w:t xml:space="preserve">EEF evidence on effective use of support staff shows that the most effective way to use support staff to improve outcomes for pupils is to </w:t>
            </w:r>
            <w:r>
              <w:rPr>
                <w:i/>
                <w:color w:val="222222"/>
                <w:sz w:val="22"/>
                <w:szCs w:val="22"/>
              </w:rPr>
              <w:t>‘use them to add value to what teachers do, not to replace them: it is important that they supplement, rather than replace, the teacher’</w:t>
            </w:r>
            <w:r>
              <w:rPr>
                <w:color w:val="222222"/>
                <w:sz w:val="22"/>
                <w:szCs w:val="22"/>
              </w:rPr>
              <w:t xml:space="preserve">. </w:t>
            </w:r>
            <w:hyperlink r:id="rId9" w:history="1">
              <w:r w:rsidRPr="00056740">
                <w:rPr>
                  <w:rStyle w:val="Hyperlink"/>
                  <w:sz w:val="22"/>
                  <w:szCs w:val="22"/>
                </w:rPr>
                <w:t>https://steplab.co/</w:t>
              </w:r>
            </w:hyperlink>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0606E" w14:textId="77777777" w:rsidR="00166291" w:rsidRDefault="00056740" w:rsidP="00166291">
            <w:pPr>
              <w:pBdr>
                <w:top w:val="nil"/>
                <w:left w:val="nil"/>
                <w:bottom w:val="nil"/>
                <w:right w:val="nil"/>
                <w:between w:val="nil"/>
              </w:pBdr>
              <w:spacing w:before="60" w:after="60" w:line="240" w:lineRule="auto"/>
              <w:ind w:left="57" w:right="57"/>
              <w:rPr>
                <w:sz w:val="22"/>
                <w:szCs w:val="22"/>
              </w:rPr>
            </w:pPr>
            <w:r>
              <w:rPr>
                <w:sz w:val="22"/>
                <w:szCs w:val="22"/>
              </w:rPr>
              <w:t>1,2</w:t>
            </w:r>
          </w:p>
        </w:tc>
      </w:tr>
      <w:tr w:rsidR="000A0657" w14:paraId="3C6672B6"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E88A6" w14:textId="77777777" w:rsidR="000A0657" w:rsidRDefault="006E0D9B">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To fill the gaps in pupils’ knowledge, to address misconceptions as soon as they arise and ensure that pupils are able to access the learning the following day.</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D2BE2"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 xml:space="preserve">Early results from the Education Endowment Trust where they are trialling </w:t>
            </w:r>
            <w:r>
              <w:rPr>
                <w:sz w:val="22"/>
                <w:szCs w:val="22"/>
                <w:highlight w:val="white"/>
              </w:rPr>
              <w:t>show the programme is feasible and promising.</w:t>
            </w:r>
            <w:r>
              <w:rPr>
                <w:sz w:val="22"/>
                <w:szCs w:val="22"/>
              </w:rPr>
              <w:t xml:space="preserve">  </w:t>
            </w:r>
            <w:r>
              <w:rPr>
                <w:sz w:val="22"/>
                <w:szCs w:val="22"/>
                <w:highlight w:val="white"/>
              </w:rPr>
              <w:t>(It fits with existing toolkit evidence on feedback, mastery learning, teaching assistants and meta-cognition</w:t>
            </w:r>
            <w:r>
              <w:rPr>
                <w:sz w:val="22"/>
                <w:szCs w:val="22"/>
              </w:rPr>
              <w:t>.</w:t>
            </w:r>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9664E" w14:textId="77777777" w:rsidR="000A0657" w:rsidRDefault="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194C01F1"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B88AF" w14:textId="77777777"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rPr>
                <w:sz w:val="22"/>
                <w:szCs w:val="22"/>
              </w:rPr>
              <w:t xml:space="preserve">HLTAs continue to teach whole class in certain non-core subjects to enable class teachers to provide disadvantaged pupils with specific </w:t>
            </w:r>
            <w:r>
              <w:rPr>
                <w:sz w:val="22"/>
                <w:szCs w:val="22"/>
              </w:rPr>
              <w:lastRenderedPageBreak/>
              <w:t>interventions to improve their learning outcomes.</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76FE1"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lastRenderedPageBreak/>
              <w:t>Research (EEF) has shown that pupils make the most progress when supported by their class teacher.</w:t>
            </w:r>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BB719" w14:textId="77777777" w:rsidR="000A0657" w:rsidRDefault="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402A9DD0"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33573" w14:textId="77777777"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rPr>
                <w:sz w:val="22"/>
                <w:szCs w:val="22"/>
              </w:rPr>
              <w:t>Language assessments for all new EAL pupils to ensure that they receive support that addresses their individual needs.</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2769"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Internal data shows that pupils who join Oakridge School from another country are working significantly behind their peers and require personalised provision to address their needs</w:t>
            </w:r>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2CE8C" w14:textId="77777777" w:rsidR="000A0657" w:rsidRDefault="00166291" w:rsidP="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31A6FC5E"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4FCF2" w14:textId="77777777" w:rsidR="000A0657" w:rsidRDefault="006E0D9B">
            <w:pPr>
              <w:pBdr>
                <w:top w:val="nil"/>
                <w:left w:val="nil"/>
                <w:bottom w:val="nil"/>
                <w:right w:val="nil"/>
                <w:between w:val="nil"/>
              </w:pBdr>
              <w:spacing w:line="240" w:lineRule="auto"/>
              <w:rPr>
                <w:rFonts w:ascii="Times New Roman" w:eastAsia="Times New Roman" w:hAnsi="Times New Roman" w:cs="Times New Roman"/>
                <w:color w:val="000000"/>
              </w:rPr>
            </w:pPr>
            <w:r>
              <w:rPr>
                <w:sz w:val="22"/>
                <w:szCs w:val="22"/>
              </w:rPr>
              <w:t>Children who are new to English will receive daily functional English lessons to enable them to access the curriculum. They will then be provided with small group support with a specialist EAL assistant using a specialist language programme.</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89538"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 xml:space="preserve">Research from the Bell Foundation shows that </w:t>
            </w:r>
            <w:r>
              <w:rPr>
                <w:color w:val="000000"/>
                <w:sz w:val="22"/>
                <w:szCs w:val="22"/>
                <w:highlight w:val="white"/>
              </w:rPr>
              <w:t>the Proficiency in English of all learners directly impacts later attainment. The Foundation recommends provide support strategies and learning objectives tailored to the individual pupils.</w:t>
            </w:r>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18638" w14:textId="77777777" w:rsidR="000A0657" w:rsidRDefault="00166291">
            <w:pPr>
              <w:pBdr>
                <w:top w:val="nil"/>
                <w:left w:val="nil"/>
                <w:bottom w:val="nil"/>
                <w:right w:val="nil"/>
                <w:between w:val="nil"/>
              </w:pBdr>
              <w:spacing w:before="60" w:after="60" w:line="240" w:lineRule="auto"/>
              <w:ind w:left="57" w:right="57"/>
              <w:rPr>
                <w:rFonts w:ascii="Times New Roman" w:eastAsia="Times New Roman" w:hAnsi="Times New Roman" w:cs="Times New Roman"/>
                <w:color w:val="000000"/>
              </w:rPr>
            </w:pPr>
            <w:r>
              <w:rPr>
                <w:sz w:val="22"/>
                <w:szCs w:val="22"/>
              </w:rPr>
              <w:t>1,2</w:t>
            </w:r>
          </w:p>
        </w:tc>
      </w:tr>
      <w:tr w:rsidR="000A0657" w14:paraId="65D7FE32"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C7CCF"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Wycombe Wanderer Sports and Education Trust Future Goals project. This is a 30 week project based in school with WWSET staff visiting once a week to deliver the programme.</w:t>
            </w:r>
          </w:p>
          <w:p w14:paraId="3BBD0929" w14:textId="77777777" w:rsidR="000A0657" w:rsidRDefault="000A0657"/>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53C64"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The WWSET Future Goals project has had a positive impact on attendance, behaviour and engagement in the secondary schools with whom they worked last year.</w:t>
            </w:r>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AA1A4" w14:textId="77777777" w:rsidR="000A0657" w:rsidRDefault="00166291" w:rsidP="00166291">
            <w:pPr>
              <w:pBdr>
                <w:top w:val="nil"/>
                <w:left w:val="nil"/>
                <w:bottom w:val="nil"/>
                <w:right w:val="nil"/>
                <w:between w:val="nil"/>
              </w:pBdr>
              <w:spacing w:before="60" w:after="0" w:line="240" w:lineRule="auto"/>
              <w:ind w:left="57" w:right="57"/>
              <w:rPr>
                <w:rFonts w:ascii="Times New Roman" w:eastAsia="Times New Roman" w:hAnsi="Times New Roman" w:cs="Times New Roman"/>
                <w:color w:val="000000"/>
              </w:rPr>
            </w:pPr>
            <w:r>
              <w:rPr>
                <w:sz w:val="22"/>
                <w:szCs w:val="22"/>
              </w:rPr>
              <w:t>1,</w:t>
            </w:r>
            <w:r w:rsidR="006E0D9B">
              <w:rPr>
                <w:sz w:val="22"/>
                <w:szCs w:val="22"/>
              </w:rPr>
              <w:t>4,5,6</w:t>
            </w:r>
          </w:p>
        </w:tc>
      </w:tr>
      <w:tr w:rsidR="000A0657" w14:paraId="08F626AD" w14:textId="77777777">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FBA7A" w14:textId="77777777" w:rsidR="000A0657" w:rsidRDefault="006E0D9B">
            <w:pPr>
              <w:pBdr>
                <w:top w:val="nil"/>
                <w:left w:val="nil"/>
                <w:bottom w:val="nil"/>
                <w:right w:val="nil"/>
                <w:between w:val="nil"/>
              </w:pBdr>
              <w:spacing w:after="0" w:line="240" w:lineRule="auto"/>
              <w:rPr>
                <w:rFonts w:ascii="Times New Roman" w:eastAsia="Times New Roman" w:hAnsi="Times New Roman" w:cs="Times New Roman"/>
                <w:color w:val="000000"/>
              </w:rPr>
            </w:pPr>
            <w:r>
              <w:rPr>
                <w:sz w:val="22"/>
                <w:szCs w:val="22"/>
              </w:rPr>
              <w:t>To embed the</w:t>
            </w:r>
            <w:r>
              <w:rPr>
                <w:color w:val="000000"/>
                <w:sz w:val="22"/>
                <w:szCs w:val="22"/>
              </w:rPr>
              <w:t xml:space="preserve"> </w:t>
            </w:r>
            <w:r>
              <w:rPr>
                <w:color w:val="000000"/>
                <w:sz w:val="22"/>
                <w:szCs w:val="22"/>
                <w:highlight w:val="white"/>
              </w:rPr>
              <w:t>systematic synthetic phonics programme Read Write Inc. across EYFS and KS1 to ensure high quality phonics for all early readers ensuring that all children will leave Oakridge school as confident readers.</w:t>
            </w:r>
          </w:p>
        </w:tc>
        <w:tc>
          <w:tcPr>
            <w:tcW w:w="4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1ACE4" w14:textId="77777777" w:rsidR="000A0657" w:rsidRDefault="00E80DB5">
            <w:pPr>
              <w:pBdr>
                <w:top w:val="nil"/>
                <w:left w:val="nil"/>
                <w:bottom w:val="nil"/>
                <w:right w:val="nil"/>
                <w:between w:val="nil"/>
              </w:pBdr>
              <w:spacing w:after="0" w:line="240" w:lineRule="auto"/>
              <w:rPr>
                <w:rFonts w:ascii="Times New Roman" w:eastAsia="Times New Roman" w:hAnsi="Times New Roman" w:cs="Times New Roman"/>
                <w:color w:val="000000"/>
              </w:rPr>
            </w:pPr>
            <w:sdt>
              <w:sdtPr>
                <w:tag w:val="goog_rdk_0"/>
                <w:id w:val="937487724"/>
              </w:sdtPr>
              <w:sdtEndPr/>
              <w:sdtContent>
                <w:r w:rsidR="006E0D9B">
                  <w:rPr>
                    <w:rFonts w:ascii="Arial Unicode MS" w:eastAsia="Arial Unicode MS" w:hAnsi="Arial Unicode MS" w:cs="Arial Unicode MS"/>
                    <w:color w:val="000000"/>
                    <w:sz w:val="22"/>
                    <w:szCs w:val="22"/>
                    <w:highlight w:val="white"/>
                  </w:rPr>
                  <w:t>The teaching of Early Reading is the most important thing we need to get right to enhance life chances. Phonics approaches have been consistently found to be effective in supporting younger pupils to master the basics of reading, with an average impact of an additional five months’ progress. Research by the EEF suggests that phonics is particularly beneficial for younger learners (4−7 year olds) as they begin to read.</w:t>
                </w:r>
              </w:sdtContent>
            </w:sdt>
          </w:p>
        </w:tc>
        <w:tc>
          <w:tcPr>
            <w:tcW w:w="1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2871D" w14:textId="77777777" w:rsidR="000A0657" w:rsidRDefault="00166291">
            <w:pPr>
              <w:pBdr>
                <w:top w:val="nil"/>
                <w:left w:val="nil"/>
                <w:bottom w:val="nil"/>
                <w:right w:val="nil"/>
                <w:between w:val="nil"/>
              </w:pBdr>
              <w:spacing w:before="60" w:after="0" w:line="240" w:lineRule="auto"/>
              <w:ind w:left="57" w:right="57"/>
              <w:rPr>
                <w:rFonts w:ascii="Times New Roman" w:eastAsia="Times New Roman" w:hAnsi="Times New Roman" w:cs="Times New Roman"/>
                <w:color w:val="000000"/>
              </w:rPr>
            </w:pPr>
            <w:r>
              <w:rPr>
                <w:sz w:val="22"/>
                <w:szCs w:val="22"/>
              </w:rPr>
              <w:t>1,2</w:t>
            </w:r>
          </w:p>
        </w:tc>
      </w:tr>
    </w:tbl>
    <w:p w14:paraId="663664BB" w14:textId="77777777" w:rsidR="000A0657" w:rsidRDefault="000A0657">
      <w:pPr>
        <w:spacing w:line="240" w:lineRule="auto"/>
      </w:pPr>
    </w:p>
    <w:p w14:paraId="4FC34861" w14:textId="77777777" w:rsidR="000A0657" w:rsidRDefault="006E0D9B">
      <w:pPr>
        <w:spacing w:line="240" w:lineRule="auto"/>
        <w:rPr>
          <w:rFonts w:ascii="Times New Roman" w:eastAsia="Times New Roman" w:hAnsi="Times New Roman" w:cs="Times New Roman"/>
          <w:color w:val="000000"/>
        </w:rPr>
      </w:pPr>
      <w:r>
        <w:rPr>
          <w:b/>
          <w:color w:val="104F75"/>
          <w:sz w:val="28"/>
          <w:szCs w:val="28"/>
        </w:rPr>
        <w:t>Wider strategies (for example, related to attendance, behaviour, wellbeing)</w:t>
      </w:r>
    </w:p>
    <w:p w14:paraId="11BC810A" w14:textId="316DE3DD" w:rsidR="000A0657" w:rsidRDefault="006E0D9B">
      <w:pPr>
        <w:spacing w:before="240" w:after="120" w:line="240" w:lineRule="auto"/>
        <w:rPr>
          <w:rFonts w:ascii="Times New Roman" w:eastAsia="Times New Roman" w:hAnsi="Times New Roman" w:cs="Times New Roman"/>
          <w:color w:val="000000"/>
        </w:rPr>
      </w:pPr>
      <w:bookmarkStart w:id="3" w:name="_heading=h.3znysh7" w:colFirst="0" w:colLast="0"/>
      <w:bookmarkEnd w:id="3"/>
      <w:r>
        <w:t>Budgeted cost: £</w:t>
      </w:r>
      <w:r w:rsidR="00400382">
        <w:t>6</w:t>
      </w:r>
      <w:r w:rsidR="00056740">
        <w:t>2 249</w:t>
      </w:r>
    </w:p>
    <w:tbl>
      <w:tblPr>
        <w:tblStyle w:val="a6"/>
        <w:tblW w:w="9486" w:type="dxa"/>
        <w:tblLayout w:type="fixed"/>
        <w:tblLook w:val="0400" w:firstRow="0" w:lastRow="0" w:firstColumn="0" w:lastColumn="0" w:noHBand="0" w:noVBand="1"/>
      </w:tblPr>
      <w:tblGrid>
        <w:gridCol w:w="3093"/>
        <w:gridCol w:w="4815"/>
        <w:gridCol w:w="1578"/>
      </w:tblGrid>
      <w:tr w:rsidR="000A0657" w14:paraId="4B862A95" w14:textId="77777777">
        <w:tc>
          <w:tcPr>
            <w:tcW w:w="309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7AF2145" w14:textId="77777777" w:rsidR="000A0657" w:rsidRDefault="006E0D9B">
            <w:pPr>
              <w:spacing w:before="60" w:after="60" w:line="240" w:lineRule="auto"/>
              <w:ind w:left="57" w:right="57"/>
              <w:rPr>
                <w:rFonts w:ascii="Times New Roman" w:eastAsia="Times New Roman" w:hAnsi="Times New Roman" w:cs="Times New Roman"/>
                <w:color w:val="000000"/>
              </w:rPr>
            </w:pPr>
            <w:r>
              <w:rPr>
                <w:b/>
              </w:rPr>
              <w:t>Activity</w:t>
            </w:r>
          </w:p>
        </w:tc>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49C163A" w14:textId="77777777" w:rsidR="000A0657" w:rsidRDefault="006E0D9B">
            <w:pPr>
              <w:spacing w:before="60" w:after="60" w:line="240" w:lineRule="auto"/>
              <w:ind w:left="57" w:right="57"/>
              <w:rPr>
                <w:rFonts w:ascii="Times New Roman" w:eastAsia="Times New Roman" w:hAnsi="Times New Roman" w:cs="Times New Roman"/>
                <w:color w:val="000000"/>
              </w:rPr>
            </w:pPr>
            <w:r>
              <w:rPr>
                <w:b/>
              </w:rPr>
              <w:t>Evidence that supports this approach</w:t>
            </w:r>
          </w:p>
        </w:tc>
        <w:tc>
          <w:tcPr>
            <w:tcW w:w="157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30D97D2" w14:textId="77777777" w:rsidR="000A0657" w:rsidRDefault="006E0D9B">
            <w:pPr>
              <w:spacing w:before="60" w:after="60" w:line="240" w:lineRule="auto"/>
              <w:ind w:left="57" w:right="57"/>
              <w:rPr>
                <w:rFonts w:ascii="Times New Roman" w:eastAsia="Times New Roman" w:hAnsi="Times New Roman" w:cs="Times New Roman"/>
                <w:color w:val="000000"/>
              </w:rPr>
            </w:pPr>
            <w:r>
              <w:rPr>
                <w:b/>
              </w:rPr>
              <w:t>Challenge number(s) addressed</w:t>
            </w:r>
          </w:p>
        </w:tc>
      </w:tr>
      <w:tr w:rsidR="000A0657" w14:paraId="304DB2F7" w14:textId="77777777">
        <w:tc>
          <w:tcPr>
            <w:tcW w:w="3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C610E" w14:textId="77777777" w:rsidR="000A0657" w:rsidRDefault="006E0D9B">
            <w:pPr>
              <w:spacing w:after="0" w:line="240" w:lineRule="auto"/>
              <w:rPr>
                <w:rFonts w:ascii="Times New Roman" w:eastAsia="Times New Roman" w:hAnsi="Times New Roman" w:cs="Times New Roman"/>
                <w:color w:val="000000"/>
              </w:rPr>
            </w:pPr>
            <w:r>
              <w:rPr>
                <w:sz w:val="22"/>
                <w:szCs w:val="22"/>
              </w:rPr>
              <w:t>To continue to safeguard all our children including our most vulnerable pupils.</w:t>
            </w:r>
          </w:p>
        </w:tc>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44880" w14:textId="77777777" w:rsidR="000A0657" w:rsidRDefault="006E0D9B">
            <w:pPr>
              <w:spacing w:before="60" w:after="0" w:line="240" w:lineRule="auto"/>
              <w:ind w:left="57" w:right="57"/>
              <w:rPr>
                <w:rFonts w:ascii="Times New Roman" w:eastAsia="Times New Roman" w:hAnsi="Times New Roman" w:cs="Times New Roman"/>
                <w:color w:val="000000"/>
              </w:rPr>
            </w:pPr>
            <w:r>
              <w:rPr>
                <w:sz w:val="22"/>
                <w:szCs w:val="22"/>
              </w:rPr>
              <w:t>All children have a right to a life where they feel safe and are not at risk from harm. Schools have a duty to keep pupils safe.</w:t>
            </w:r>
          </w:p>
        </w:tc>
        <w:tc>
          <w:tcPr>
            <w:tcW w:w="1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E3E6C" w14:textId="77777777" w:rsidR="000A0657" w:rsidRDefault="00166291">
            <w:pPr>
              <w:spacing w:before="60" w:after="0" w:line="240" w:lineRule="auto"/>
              <w:ind w:left="57" w:right="57"/>
              <w:rPr>
                <w:rFonts w:ascii="Times New Roman" w:eastAsia="Times New Roman" w:hAnsi="Times New Roman" w:cs="Times New Roman"/>
                <w:color w:val="000000"/>
              </w:rPr>
            </w:pPr>
            <w:r>
              <w:rPr>
                <w:sz w:val="22"/>
                <w:szCs w:val="22"/>
              </w:rPr>
              <w:t>4</w:t>
            </w:r>
          </w:p>
        </w:tc>
      </w:tr>
      <w:tr w:rsidR="000A0657" w14:paraId="65A25C70" w14:textId="77777777">
        <w:tc>
          <w:tcPr>
            <w:tcW w:w="3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77FC7" w14:textId="77777777" w:rsidR="000A0657" w:rsidRDefault="006E0D9B">
            <w:pPr>
              <w:spacing w:after="0" w:line="240" w:lineRule="auto"/>
              <w:rPr>
                <w:rFonts w:ascii="Times New Roman" w:eastAsia="Times New Roman" w:hAnsi="Times New Roman" w:cs="Times New Roman"/>
                <w:color w:val="000000"/>
              </w:rPr>
            </w:pPr>
            <w:r>
              <w:rPr>
                <w:sz w:val="22"/>
                <w:szCs w:val="22"/>
              </w:rPr>
              <w:t>To employ an Attendance Officer to improve attendance rates of all disadvantaged pupils.</w:t>
            </w:r>
          </w:p>
        </w:tc>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DCB28" w14:textId="77777777" w:rsidR="000A0657" w:rsidRDefault="006E0D9B">
            <w:pPr>
              <w:spacing w:before="60" w:after="0" w:line="240" w:lineRule="auto"/>
              <w:ind w:left="57" w:right="57"/>
              <w:rPr>
                <w:rFonts w:ascii="Times New Roman" w:eastAsia="Times New Roman" w:hAnsi="Times New Roman" w:cs="Times New Roman"/>
                <w:color w:val="000000"/>
              </w:rPr>
            </w:pPr>
            <w:r>
              <w:rPr>
                <w:sz w:val="22"/>
                <w:szCs w:val="22"/>
              </w:rPr>
              <w:t>School data show that the attendance of disadvantaged pupils remains lower than of non-disadvantaged pupils. For pupils to make good academic progress, they need to be in school.</w:t>
            </w:r>
          </w:p>
        </w:tc>
        <w:tc>
          <w:tcPr>
            <w:tcW w:w="1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7C3E1" w14:textId="77777777" w:rsidR="000A0657" w:rsidRDefault="00166291">
            <w:pPr>
              <w:spacing w:before="60" w:after="0" w:line="240" w:lineRule="auto"/>
              <w:ind w:left="57" w:right="57"/>
              <w:rPr>
                <w:rFonts w:ascii="Times New Roman" w:eastAsia="Times New Roman" w:hAnsi="Times New Roman" w:cs="Times New Roman"/>
                <w:color w:val="000000"/>
              </w:rPr>
            </w:pPr>
            <w:r>
              <w:rPr>
                <w:sz w:val="22"/>
                <w:szCs w:val="22"/>
              </w:rPr>
              <w:t>3</w:t>
            </w:r>
          </w:p>
        </w:tc>
      </w:tr>
      <w:tr w:rsidR="000A0657" w14:paraId="7CB6F1BF" w14:textId="77777777">
        <w:tc>
          <w:tcPr>
            <w:tcW w:w="3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11C64" w14:textId="77777777" w:rsidR="000A0657" w:rsidRDefault="006E0D9B">
            <w:pPr>
              <w:spacing w:after="0" w:line="240" w:lineRule="auto"/>
              <w:rPr>
                <w:rFonts w:ascii="Times New Roman" w:eastAsia="Times New Roman" w:hAnsi="Times New Roman" w:cs="Times New Roman"/>
                <w:color w:val="000000"/>
              </w:rPr>
            </w:pPr>
            <w:r>
              <w:rPr>
                <w:sz w:val="22"/>
                <w:szCs w:val="22"/>
              </w:rPr>
              <w:lastRenderedPageBreak/>
              <w:t>To improve engagement for hard to reach parents.</w:t>
            </w:r>
          </w:p>
        </w:tc>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AEACB" w14:textId="77777777" w:rsidR="000A0657" w:rsidRDefault="006E0D9B">
            <w:pPr>
              <w:spacing w:before="60" w:after="0" w:line="240" w:lineRule="auto"/>
              <w:ind w:left="57" w:right="57"/>
              <w:rPr>
                <w:rFonts w:ascii="Times New Roman" w:eastAsia="Times New Roman" w:hAnsi="Times New Roman" w:cs="Times New Roman"/>
                <w:color w:val="000000"/>
              </w:rPr>
            </w:pPr>
            <w:r>
              <w:rPr>
                <w:sz w:val="22"/>
                <w:szCs w:val="22"/>
              </w:rPr>
              <w:t>Research shows that pupils who are well supported by their parents make better progress in school.</w:t>
            </w:r>
          </w:p>
        </w:tc>
        <w:tc>
          <w:tcPr>
            <w:tcW w:w="1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E25A5" w14:textId="77777777" w:rsidR="000A0657" w:rsidRDefault="00166291">
            <w:pPr>
              <w:spacing w:before="60" w:after="0" w:line="240" w:lineRule="auto"/>
              <w:ind w:left="57" w:right="57"/>
              <w:rPr>
                <w:rFonts w:ascii="Times New Roman" w:eastAsia="Times New Roman" w:hAnsi="Times New Roman" w:cs="Times New Roman"/>
                <w:color w:val="000000"/>
              </w:rPr>
            </w:pPr>
            <w:r>
              <w:rPr>
                <w:sz w:val="22"/>
                <w:szCs w:val="22"/>
              </w:rPr>
              <w:t>3,4</w:t>
            </w:r>
          </w:p>
        </w:tc>
      </w:tr>
      <w:tr w:rsidR="000A0657" w14:paraId="6CCD9FAA" w14:textId="77777777">
        <w:tc>
          <w:tcPr>
            <w:tcW w:w="3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51F2E" w14:textId="77777777" w:rsidR="000A0657" w:rsidRDefault="006E0D9B" w:rsidP="00166291">
            <w:pPr>
              <w:spacing w:after="0" w:line="240" w:lineRule="auto"/>
              <w:rPr>
                <w:rFonts w:ascii="Times New Roman" w:eastAsia="Times New Roman" w:hAnsi="Times New Roman" w:cs="Times New Roman"/>
                <w:color w:val="000000"/>
              </w:rPr>
            </w:pPr>
            <w:r>
              <w:rPr>
                <w:sz w:val="22"/>
                <w:szCs w:val="22"/>
              </w:rPr>
              <w:t xml:space="preserve">To </w:t>
            </w:r>
            <w:r w:rsidR="00166291">
              <w:rPr>
                <w:sz w:val="22"/>
                <w:szCs w:val="22"/>
              </w:rPr>
              <w:t>provide all vulnerable children with wellbeing and mental health support</w:t>
            </w:r>
          </w:p>
        </w:tc>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9E5AD" w14:textId="77777777" w:rsidR="000A0657" w:rsidRDefault="00166291" w:rsidP="00166291">
            <w:pPr>
              <w:spacing w:before="60" w:after="0" w:line="240" w:lineRule="auto"/>
              <w:ind w:left="57" w:right="57"/>
              <w:rPr>
                <w:sz w:val="22"/>
                <w:szCs w:val="22"/>
              </w:rPr>
            </w:pPr>
            <w:r>
              <w:rPr>
                <w:sz w:val="22"/>
                <w:szCs w:val="22"/>
              </w:rPr>
              <w:t>Over 75 children in the school receive bespoke support due to specifically identified wellbeing needs. The majority of these are also in receipt of the PP grant.</w:t>
            </w:r>
          </w:p>
          <w:p w14:paraId="4C9D0001" w14:textId="77777777" w:rsidR="00166291" w:rsidRDefault="00166291" w:rsidP="00166291">
            <w:pPr>
              <w:spacing w:before="60" w:after="0" w:line="240" w:lineRule="auto"/>
              <w:ind w:left="57" w:right="57"/>
              <w:rPr>
                <w:rFonts w:ascii="Times New Roman" w:eastAsia="Times New Roman" w:hAnsi="Times New Roman" w:cs="Times New Roman"/>
                <w:color w:val="000000"/>
              </w:rPr>
            </w:pPr>
          </w:p>
        </w:tc>
        <w:tc>
          <w:tcPr>
            <w:tcW w:w="1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5FE68" w14:textId="77777777" w:rsidR="000A0657" w:rsidRDefault="006E0D9B">
            <w:pPr>
              <w:spacing w:before="60" w:after="0" w:line="240" w:lineRule="auto"/>
              <w:ind w:left="57" w:right="57"/>
              <w:rPr>
                <w:rFonts w:ascii="Times New Roman" w:eastAsia="Times New Roman" w:hAnsi="Times New Roman" w:cs="Times New Roman"/>
                <w:color w:val="000000"/>
              </w:rPr>
            </w:pPr>
            <w:r>
              <w:rPr>
                <w:sz w:val="22"/>
                <w:szCs w:val="22"/>
              </w:rPr>
              <w:t>4,5,6</w:t>
            </w:r>
          </w:p>
        </w:tc>
      </w:tr>
      <w:tr w:rsidR="000A0657" w14:paraId="208199D2" w14:textId="77777777">
        <w:tc>
          <w:tcPr>
            <w:tcW w:w="3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32C54" w14:textId="77777777" w:rsidR="000A0657" w:rsidRDefault="006E0D9B">
            <w:pPr>
              <w:spacing w:line="240" w:lineRule="auto"/>
              <w:rPr>
                <w:rFonts w:ascii="Times New Roman" w:eastAsia="Times New Roman" w:hAnsi="Times New Roman" w:cs="Times New Roman"/>
                <w:color w:val="000000"/>
              </w:rPr>
            </w:pPr>
            <w:r>
              <w:rPr>
                <w:sz w:val="22"/>
                <w:szCs w:val="22"/>
              </w:rPr>
              <w:t>To continue to provide enrichment opportunities for pupils to enable them to enjoy learning, see the relevance to what they are learning and make better progress. To equip our pupils with life skills.</w:t>
            </w:r>
          </w:p>
        </w:tc>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857D4" w14:textId="77777777" w:rsidR="000A0657" w:rsidRDefault="006E0D9B">
            <w:pPr>
              <w:spacing w:before="60" w:after="60" w:line="240" w:lineRule="auto"/>
              <w:ind w:left="57" w:right="57"/>
              <w:rPr>
                <w:sz w:val="22"/>
                <w:szCs w:val="22"/>
              </w:rPr>
            </w:pPr>
            <w:r>
              <w:rPr>
                <w:sz w:val="22"/>
                <w:szCs w:val="22"/>
              </w:rPr>
              <w:t>Having wider life experience will impact on pupils’ ability to be creative and place the broad curriculum they are studying in real life context.</w:t>
            </w:r>
          </w:p>
          <w:p w14:paraId="0BCE142B" w14:textId="77777777" w:rsidR="00056740" w:rsidRDefault="00056740">
            <w:pPr>
              <w:spacing w:before="60" w:after="60" w:line="240" w:lineRule="auto"/>
              <w:ind w:left="57" w:right="57"/>
              <w:rPr>
                <w:rFonts w:ascii="Times New Roman" w:eastAsia="Times New Roman" w:hAnsi="Times New Roman" w:cs="Times New Roman"/>
                <w:color w:val="000000"/>
              </w:rPr>
            </w:pPr>
            <w:r>
              <w:rPr>
                <w:sz w:val="22"/>
                <w:szCs w:val="22"/>
              </w:rPr>
              <w:t>Examples include Extra swimming for Y6 pupils, Y4 pupils learning the ukulele, Y5 choir going to the Royal Albert Hall, Children visiting the theatre and Library.</w:t>
            </w:r>
          </w:p>
        </w:tc>
        <w:tc>
          <w:tcPr>
            <w:tcW w:w="1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87947" w14:textId="77777777" w:rsidR="000A0657" w:rsidRDefault="006E0D9B">
            <w:pPr>
              <w:spacing w:before="60" w:after="60" w:line="240" w:lineRule="auto"/>
              <w:ind w:left="57" w:right="57"/>
              <w:rPr>
                <w:rFonts w:ascii="Times New Roman" w:eastAsia="Times New Roman" w:hAnsi="Times New Roman" w:cs="Times New Roman"/>
                <w:color w:val="000000"/>
              </w:rPr>
            </w:pPr>
            <w:r>
              <w:rPr>
                <w:sz w:val="22"/>
                <w:szCs w:val="22"/>
              </w:rPr>
              <w:t>6</w:t>
            </w:r>
          </w:p>
        </w:tc>
      </w:tr>
      <w:tr w:rsidR="000A0657" w14:paraId="091E59CA" w14:textId="77777777">
        <w:tc>
          <w:tcPr>
            <w:tcW w:w="3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6DF0A" w14:textId="77777777" w:rsidR="000A0657" w:rsidRDefault="006E0D9B">
            <w:pPr>
              <w:spacing w:line="240" w:lineRule="auto"/>
              <w:rPr>
                <w:rFonts w:ascii="Times New Roman" w:eastAsia="Times New Roman" w:hAnsi="Times New Roman" w:cs="Times New Roman"/>
                <w:color w:val="000000"/>
              </w:rPr>
            </w:pPr>
            <w:r>
              <w:rPr>
                <w:sz w:val="22"/>
                <w:szCs w:val="22"/>
              </w:rPr>
              <w:t>To increase nurture provision across the whole school with early support for targeted pupils.</w:t>
            </w:r>
          </w:p>
          <w:p w14:paraId="473DB698" w14:textId="77777777" w:rsidR="000A0657" w:rsidRDefault="006E0D9B">
            <w:pPr>
              <w:spacing w:line="240" w:lineRule="auto"/>
              <w:rPr>
                <w:rFonts w:ascii="Times New Roman" w:eastAsia="Times New Roman" w:hAnsi="Times New Roman" w:cs="Times New Roman"/>
                <w:color w:val="000000"/>
              </w:rPr>
            </w:pPr>
            <w:r>
              <w:rPr>
                <w:sz w:val="22"/>
                <w:szCs w:val="22"/>
              </w:rPr>
              <w:t>Identified pupils requiring additional nurture support to attend weekly nurture sessions to address individual needs.</w:t>
            </w:r>
          </w:p>
        </w:tc>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2B159" w14:textId="77777777" w:rsidR="000A0657" w:rsidRDefault="006E0D9B">
            <w:pPr>
              <w:spacing w:before="60" w:after="60" w:line="240" w:lineRule="auto"/>
              <w:ind w:left="57" w:right="57"/>
              <w:rPr>
                <w:rFonts w:ascii="Times New Roman" w:eastAsia="Times New Roman" w:hAnsi="Times New Roman" w:cs="Times New Roman"/>
                <w:color w:val="000000"/>
              </w:rPr>
            </w:pPr>
            <w:r>
              <w:rPr>
                <w:color w:val="000000"/>
                <w:sz w:val="22"/>
                <w:szCs w:val="22"/>
                <w:highlight w:val="white"/>
              </w:rPr>
              <w:t>Independent research into Nurture Groups which included 1239 students, 89 schools with nurture group provision and 50 without, show that students with social, emotional and behavioural difficulties are significantly more likely to improve in social and emotional functioning and academic achievement by attending Nurture Group provision for at least two terms rather than remaining in their mainstream classroom</w:t>
            </w:r>
            <w:r>
              <w:rPr>
                <w:i/>
                <w:color w:val="000000"/>
                <w:sz w:val="22"/>
                <w:szCs w:val="22"/>
                <w:highlight w:val="white"/>
              </w:rPr>
              <w:t>. </w:t>
            </w:r>
          </w:p>
          <w:p w14:paraId="07AA6BCB" w14:textId="77777777" w:rsidR="000A0657" w:rsidRDefault="000A0657">
            <w:pPr>
              <w:spacing w:after="0" w:line="240" w:lineRule="auto"/>
              <w:rPr>
                <w:rFonts w:ascii="Times New Roman" w:eastAsia="Times New Roman" w:hAnsi="Times New Roman" w:cs="Times New Roman"/>
                <w:color w:val="000000"/>
              </w:rPr>
            </w:pPr>
          </w:p>
        </w:tc>
        <w:tc>
          <w:tcPr>
            <w:tcW w:w="1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5F0A9" w14:textId="77777777" w:rsidR="000A0657" w:rsidRDefault="006E0D9B">
            <w:pPr>
              <w:spacing w:before="60" w:after="60" w:line="240" w:lineRule="auto"/>
              <w:ind w:left="57" w:right="57"/>
              <w:rPr>
                <w:rFonts w:ascii="Times New Roman" w:eastAsia="Times New Roman" w:hAnsi="Times New Roman" w:cs="Times New Roman"/>
                <w:color w:val="000000"/>
              </w:rPr>
            </w:pPr>
            <w:r>
              <w:rPr>
                <w:sz w:val="22"/>
                <w:szCs w:val="22"/>
              </w:rPr>
              <w:t>4,5,6</w:t>
            </w:r>
          </w:p>
        </w:tc>
      </w:tr>
    </w:tbl>
    <w:p w14:paraId="6C675E6A" w14:textId="77777777" w:rsidR="000A0657" w:rsidRDefault="006E0D9B">
      <w:pPr>
        <w:pStyle w:val="Heading1"/>
      </w:pPr>
      <w:r>
        <w:lastRenderedPageBreak/>
        <w:t>Part B: Review of the previous academic year</w:t>
      </w:r>
    </w:p>
    <w:p w14:paraId="549E0603" w14:textId="77777777" w:rsidR="000A0657" w:rsidRDefault="006E0D9B">
      <w:pPr>
        <w:pStyle w:val="Heading2"/>
      </w:pPr>
      <w:r>
        <w:t>Outcomes for disadvantaged pupils</w:t>
      </w:r>
    </w:p>
    <w:tbl>
      <w:tblPr>
        <w:tblStyle w:val="a7"/>
        <w:tblW w:w="9493" w:type="dxa"/>
        <w:tblLayout w:type="fixed"/>
        <w:tblLook w:val="0400" w:firstRow="0" w:lastRow="0" w:firstColumn="0" w:lastColumn="0" w:noHBand="0" w:noVBand="1"/>
      </w:tblPr>
      <w:tblGrid>
        <w:gridCol w:w="9493"/>
      </w:tblGrid>
      <w:tr w:rsidR="000A0657" w14:paraId="12A7F6D7"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98485" w14:textId="77777777" w:rsidR="000A0657" w:rsidRDefault="006E0D9B">
            <w:pPr>
              <w:spacing w:after="0" w:line="240" w:lineRule="auto"/>
              <w:rPr>
                <w:rFonts w:ascii="Times New Roman" w:eastAsia="Times New Roman" w:hAnsi="Times New Roman" w:cs="Times New Roman"/>
                <w:b/>
              </w:rPr>
            </w:pPr>
            <w:r>
              <w:rPr>
                <w:rFonts w:ascii="Times New Roman" w:eastAsia="Times New Roman" w:hAnsi="Times New Roman" w:cs="Times New Roman"/>
                <w:b/>
              </w:rPr>
              <w:t>Early Years Foundation Stage Profile –  achieving a good level of development</w:t>
            </w:r>
          </w:p>
          <w:tbl>
            <w:tblPr>
              <w:tblStyle w:val="a8"/>
              <w:tblW w:w="8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2608"/>
              <w:gridCol w:w="1493"/>
              <w:gridCol w:w="2977"/>
            </w:tblGrid>
            <w:tr w:rsidR="000A0657" w14:paraId="6148AC47" w14:textId="77777777">
              <w:tc>
                <w:tcPr>
                  <w:tcW w:w="4336" w:type="dxa"/>
                  <w:gridSpan w:val="2"/>
                  <w:shd w:val="clear" w:color="auto" w:fill="EEECE1"/>
                </w:tcPr>
                <w:p w14:paraId="7E3DBD93" w14:textId="77777777" w:rsidR="000A0657" w:rsidRDefault="006E0D9B">
                  <w:pPr>
                    <w:spacing w:after="0" w:line="240" w:lineRule="auto"/>
                    <w:rPr>
                      <w:rFonts w:ascii="Calibri" w:eastAsia="Calibri" w:hAnsi="Calibri" w:cs="Calibri"/>
                    </w:rPr>
                  </w:pPr>
                  <w:r>
                    <w:rPr>
                      <w:rFonts w:ascii="Calibri" w:eastAsia="Calibri" w:hAnsi="Calibri" w:cs="Calibri"/>
                    </w:rPr>
                    <w:t>Disadvantaged pupils</w:t>
                  </w:r>
                </w:p>
              </w:tc>
              <w:tc>
                <w:tcPr>
                  <w:tcW w:w="4470" w:type="dxa"/>
                  <w:gridSpan w:val="2"/>
                  <w:shd w:val="clear" w:color="auto" w:fill="EEECE1"/>
                </w:tcPr>
                <w:p w14:paraId="219EB9C0" w14:textId="77777777" w:rsidR="000A0657" w:rsidRDefault="006E0D9B">
                  <w:pPr>
                    <w:spacing w:after="0" w:line="240" w:lineRule="auto"/>
                    <w:rPr>
                      <w:rFonts w:ascii="Calibri" w:eastAsia="Calibri" w:hAnsi="Calibri" w:cs="Calibri"/>
                    </w:rPr>
                  </w:pPr>
                  <w:r>
                    <w:rPr>
                      <w:rFonts w:ascii="Calibri" w:eastAsia="Calibri" w:hAnsi="Calibri" w:cs="Calibri"/>
                    </w:rPr>
                    <w:t>Non-disadvantaged pupils</w:t>
                  </w:r>
                </w:p>
              </w:tc>
            </w:tr>
            <w:tr w:rsidR="000A0657" w14:paraId="18A10D23" w14:textId="77777777">
              <w:tc>
                <w:tcPr>
                  <w:tcW w:w="1728" w:type="dxa"/>
                </w:tcPr>
                <w:p w14:paraId="3C05FC1B"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2608" w:type="dxa"/>
                </w:tcPr>
                <w:p w14:paraId="4CA56941"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achieving a Good Level of Development</w:t>
                  </w:r>
                </w:p>
              </w:tc>
              <w:tc>
                <w:tcPr>
                  <w:tcW w:w="1493" w:type="dxa"/>
                </w:tcPr>
                <w:p w14:paraId="00C3CD77"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2977" w:type="dxa"/>
                </w:tcPr>
                <w:p w14:paraId="72AE0274"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achieving a Good Level of Development</w:t>
                  </w:r>
                </w:p>
              </w:tc>
            </w:tr>
            <w:tr w:rsidR="000A0657" w14:paraId="2ACE534B" w14:textId="77777777">
              <w:tc>
                <w:tcPr>
                  <w:tcW w:w="1728" w:type="dxa"/>
                </w:tcPr>
                <w:p w14:paraId="7581B36E" w14:textId="62A116E1" w:rsidR="000A0657" w:rsidRDefault="005D706C">
                  <w:pPr>
                    <w:spacing w:after="0" w:line="240" w:lineRule="auto"/>
                    <w:rPr>
                      <w:rFonts w:ascii="Times New Roman" w:eastAsia="Times New Roman" w:hAnsi="Times New Roman" w:cs="Times New Roman"/>
                    </w:rPr>
                  </w:pPr>
                  <w:r>
                    <w:rPr>
                      <w:rFonts w:ascii="Times New Roman" w:eastAsia="Times New Roman" w:hAnsi="Times New Roman" w:cs="Times New Roman"/>
                    </w:rPr>
                    <w:t>10</w:t>
                  </w:r>
                </w:p>
              </w:tc>
              <w:tc>
                <w:tcPr>
                  <w:tcW w:w="2608" w:type="dxa"/>
                </w:tcPr>
                <w:p w14:paraId="0BCD7A40" w14:textId="454BC108" w:rsidR="000A0657" w:rsidRDefault="005D706C">
                  <w:pPr>
                    <w:spacing w:after="0" w:line="240" w:lineRule="auto"/>
                    <w:rPr>
                      <w:rFonts w:ascii="Times New Roman" w:eastAsia="Times New Roman" w:hAnsi="Times New Roman" w:cs="Times New Roman"/>
                    </w:rPr>
                  </w:pPr>
                  <w:r>
                    <w:rPr>
                      <w:rFonts w:ascii="Times New Roman" w:eastAsia="Times New Roman" w:hAnsi="Times New Roman" w:cs="Times New Roman"/>
                    </w:rPr>
                    <w:t>70%</w:t>
                  </w:r>
                </w:p>
              </w:tc>
              <w:tc>
                <w:tcPr>
                  <w:tcW w:w="1493" w:type="dxa"/>
                </w:tcPr>
                <w:p w14:paraId="64D7A351" w14:textId="39CAA8C1" w:rsidR="000A0657" w:rsidRDefault="005D706C">
                  <w:pPr>
                    <w:spacing w:after="0" w:line="240" w:lineRule="auto"/>
                    <w:rPr>
                      <w:rFonts w:ascii="Times New Roman" w:eastAsia="Times New Roman" w:hAnsi="Times New Roman" w:cs="Times New Roman"/>
                    </w:rPr>
                  </w:pPr>
                  <w:r>
                    <w:rPr>
                      <w:rFonts w:ascii="Times New Roman" w:eastAsia="Times New Roman" w:hAnsi="Times New Roman" w:cs="Times New Roman"/>
                    </w:rPr>
                    <w:t>50</w:t>
                  </w:r>
                </w:p>
              </w:tc>
              <w:tc>
                <w:tcPr>
                  <w:tcW w:w="2977" w:type="dxa"/>
                </w:tcPr>
                <w:p w14:paraId="3FA151DD" w14:textId="56D73C48" w:rsidR="000A0657" w:rsidRDefault="005D706C">
                  <w:pPr>
                    <w:spacing w:after="0" w:line="240" w:lineRule="auto"/>
                    <w:rPr>
                      <w:rFonts w:ascii="Times New Roman" w:eastAsia="Times New Roman" w:hAnsi="Times New Roman" w:cs="Times New Roman"/>
                    </w:rPr>
                  </w:pPr>
                  <w:r>
                    <w:rPr>
                      <w:rFonts w:ascii="Times New Roman" w:eastAsia="Times New Roman" w:hAnsi="Times New Roman" w:cs="Times New Roman"/>
                    </w:rPr>
                    <w:t>58%</w:t>
                  </w:r>
                </w:p>
              </w:tc>
            </w:tr>
          </w:tbl>
          <w:p w14:paraId="485E2D14" w14:textId="77777777" w:rsidR="000A0657" w:rsidRDefault="000A0657">
            <w:pPr>
              <w:spacing w:after="0" w:line="240" w:lineRule="auto"/>
              <w:rPr>
                <w:rFonts w:ascii="Times New Roman" w:eastAsia="Times New Roman" w:hAnsi="Times New Roman" w:cs="Times New Roman"/>
              </w:rPr>
            </w:pPr>
          </w:p>
          <w:p w14:paraId="5FF42105" w14:textId="77777777" w:rsidR="00557197" w:rsidRDefault="00557197">
            <w:pPr>
              <w:spacing w:after="0" w:line="240" w:lineRule="auto"/>
              <w:rPr>
                <w:rFonts w:ascii="Times New Roman" w:eastAsia="Times New Roman" w:hAnsi="Times New Roman" w:cs="Times New Roman"/>
              </w:rPr>
            </w:pPr>
          </w:p>
          <w:p w14:paraId="33A3A4F8" w14:textId="77777777" w:rsidR="000A0657" w:rsidRDefault="006E0D9B">
            <w:pPr>
              <w:spacing w:after="0" w:line="240" w:lineRule="auto"/>
              <w:rPr>
                <w:rFonts w:ascii="Times New Roman" w:eastAsia="Times New Roman" w:hAnsi="Times New Roman" w:cs="Times New Roman"/>
                <w:b/>
              </w:rPr>
            </w:pPr>
            <w:r>
              <w:rPr>
                <w:rFonts w:ascii="Times New Roman" w:eastAsia="Times New Roman" w:hAnsi="Times New Roman" w:cs="Times New Roman"/>
                <w:b/>
              </w:rPr>
              <w:t>Year 1 Phonics Screening – achieving the expected standard</w:t>
            </w:r>
          </w:p>
          <w:tbl>
            <w:tblPr>
              <w:tblStyle w:val="a9"/>
              <w:tblW w:w="8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8"/>
              <w:gridCol w:w="2653"/>
              <w:gridCol w:w="1418"/>
              <w:gridCol w:w="2977"/>
            </w:tblGrid>
            <w:tr w:rsidR="000A0657" w14:paraId="287A439D" w14:textId="77777777">
              <w:tc>
                <w:tcPr>
                  <w:tcW w:w="4411" w:type="dxa"/>
                  <w:gridSpan w:val="2"/>
                  <w:shd w:val="clear" w:color="auto" w:fill="EEECE1"/>
                </w:tcPr>
                <w:p w14:paraId="27FC8401"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Disadvantaged pupils</w:t>
                  </w:r>
                </w:p>
              </w:tc>
              <w:tc>
                <w:tcPr>
                  <w:tcW w:w="4395" w:type="dxa"/>
                  <w:gridSpan w:val="2"/>
                  <w:shd w:val="clear" w:color="auto" w:fill="EEECE1"/>
                </w:tcPr>
                <w:p w14:paraId="1D60DFE6"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Non-disadvantaged pupils</w:t>
                  </w:r>
                </w:p>
              </w:tc>
            </w:tr>
            <w:tr w:rsidR="000A0657" w14:paraId="4308215B" w14:textId="77777777">
              <w:tc>
                <w:tcPr>
                  <w:tcW w:w="1758" w:type="dxa"/>
                </w:tcPr>
                <w:p w14:paraId="75809554"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2653" w:type="dxa"/>
                </w:tcPr>
                <w:p w14:paraId="60EDB9AA"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meeting the expected standard</w:t>
                  </w:r>
                </w:p>
              </w:tc>
              <w:tc>
                <w:tcPr>
                  <w:tcW w:w="1418" w:type="dxa"/>
                </w:tcPr>
                <w:p w14:paraId="1AF89C3B"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2977" w:type="dxa"/>
                </w:tcPr>
                <w:p w14:paraId="4E8E455F"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meeting the expected standard</w:t>
                  </w:r>
                </w:p>
              </w:tc>
            </w:tr>
            <w:tr w:rsidR="000A0657" w14:paraId="620592CF" w14:textId="77777777">
              <w:tc>
                <w:tcPr>
                  <w:tcW w:w="1758" w:type="dxa"/>
                </w:tcPr>
                <w:p w14:paraId="29F483B7" w14:textId="0334792E" w:rsidR="000A0657" w:rsidRDefault="00482905">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sidR="009B3B3B">
                    <w:rPr>
                      <w:rFonts w:ascii="Times New Roman" w:eastAsia="Times New Roman" w:hAnsi="Times New Roman" w:cs="Times New Roman"/>
                    </w:rPr>
                    <w:t>7</w:t>
                  </w:r>
                </w:p>
              </w:tc>
              <w:tc>
                <w:tcPr>
                  <w:tcW w:w="2653" w:type="dxa"/>
                </w:tcPr>
                <w:p w14:paraId="246DCD49" w14:textId="3A53E456" w:rsidR="000A0657" w:rsidRDefault="009B3B3B">
                  <w:pPr>
                    <w:spacing w:after="0" w:line="240" w:lineRule="auto"/>
                    <w:rPr>
                      <w:rFonts w:ascii="Times New Roman" w:eastAsia="Times New Roman" w:hAnsi="Times New Roman" w:cs="Times New Roman"/>
                    </w:rPr>
                  </w:pPr>
                  <w:r>
                    <w:rPr>
                      <w:rFonts w:ascii="Times New Roman" w:eastAsia="Times New Roman" w:hAnsi="Times New Roman" w:cs="Times New Roman"/>
                    </w:rPr>
                    <w:t>71%</w:t>
                  </w:r>
                </w:p>
              </w:tc>
              <w:tc>
                <w:tcPr>
                  <w:tcW w:w="1418" w:type="dxa"/>
                </w:tcPr>
                <w:p w14:paraId="23694024" w14:textId="678920C3" w:rsidR="000A0657" w:rsidRDefault="009B3B3B" w:rsidP="00557197">
                  <w:pPr>
                    <w:spacing w:after="0" w:line="240" w:lineRule="auto"/>
                    <w:rPr>
                      <w:rFonts w:ascii="Times New Roman" w:eastAsia="Times New Roman" w:hAnsi="Times New Roman" w:cs="Times New Roman"/>
                    </w:rPr>
                  </w:pPr>
                  <w:r>
                    <w:rPr>
                      <w:rFonts w:ascii="Times New Roman" w:eastAsia="Times New Roman" w:hAnsi="Times New Roman" w:cs="Times New Roman"/>
                    </w:rPr>
                    <w:t>43</w:t>
                  </w:r>
                </w:p>
              </w:tc>
              <w:tc>
                <w:tcPr>
                  <w:tcW w:w="2977" w:type="dxa"/>
                </w:tcPr>
                <w:p w14:paraId="17CE57A8" w14:textId="63D87D5F" w:rsidR="000A0657" w:rsidRDefault="009B3B3B">
                  <w:pPr>
                    <w:spacing w:after="0" w:line="240" w:lineRule="auto"/>
                    <w:rPr>
                      <w:rFonts w:ascii="Times New Roman" w:eastAsia="Times New Roman" w:hAnsi="Times New Roman" w:cs="Times New Roman"/>
                    </w:rPr>
                  </w:pPr>
                  <w:r>
                    <w:rPr>
                      <w:rFonts w:ascii="Times New Roman" w:eastAsia="Times New Roman" w:hAnsi="Times New Roman" w:cs="Times New Roman"/>
                    </w:rPr>
                    <w:t>78%</w:t>
                  </w:r>
                </w:p>
              </w:tc>
            </w:tr>
          </w:tbl>
          <w:p w14:paraId="0ADDF3AE" w14:textId="77777777" w:rsidR="000A0657" w:rsidRDefault="000A0657">
            <w:pPr>
              <w:spacing w:after="0" w:line="240" w:lineRule="auto"/>
              <w:rPr>
                <w:rFonts w:ascii="Times New Roman" w:eastAsia="Times New Roman" w:hAnsi="Times New Roman" w:cs="Times New Roman"/>
              </w:rPr>
            </w:pPr>
          </w:p>
          <w:p w14:paraId="7FDA23F0" w14:textId="77777777" w:rsidR="004849DF" w:rsidRPr="004849DF" w:rsidRDefault="004849DF">
            <w:pPr>
              <w:spacing w:after="0" w:line="240" w:lineRule="auto"/>
              <w:rPr>
                <w:rFonts w:ascii="Times New Roman" w:eastAsia="Times New Roman" w:hAnsi="Times New Roman" w:cs="Times New Roman"/>
                <w:color w:val="FF0000"/>
              </w:rPr>
            </w:pPr>
          </w:p>
          <w:p w14:paraId="6EA1A432" w14:textId="77777777" w:rsidR="000A0657" w:rsidRDefault="006E0D9B">
            <w:pPr>
              <w:spacing w:after="0" w:line="240" w:lineRule="auto"/>
              <w:rPr>
                <w:rFonts w:ascii="Times New Roman" w:eastAsia="Times New Roman" w:hAnsi="Times New Roman" w:cs="Times New Roman"/>
                <w:b/>
              </w:rPr>
            </w:pPr>
            <w:r>
              <w:rPr>
                <w:rFonts w:ascii="Times New Roman" w:eastAsia="Times New Roman" w:hAnsi="Times New Roman" w:cs="Times New Roman"/>
                <w:b/>
              </w:rPr>
              <w:t>Key Stage 1 – achieving the expected standards in Reading, Writing and Maths</w:t>
            </w:r>
          </w:p>
          <w:tbl>
            <w:tblPr>
              <w:tblStyle w:val="aa"/>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8"/>
              <w:gridCol w:w="1758"/>
              <w:gridCol w:w="1758"/>
              <w:gridCol w:w="1758"/>
              <w:gridCol w:w="1758"/>
            </w:tblGrid>
            <w:tr w:rsidR="000A0657" w14:paraId="4A1E3A40" w14:textId="77777777">
              <w:tc>
                <w:tcPr>
                  <w:tcW w:w="1758" w:type="dxa"/>
                  <w:shd w:val="clear" w:color="auto" w:fill="EEECE1"/>
                </w:tcPr>
                <w:p w14:paraId="4A2515AA" w14:textId="77777777" w:rsidR="000A0657" w:rsidRDefault="000A0657">
                  <w:pPr>
                    <w:spacing w:after="0" w:line="240" w:lineRule="auto"/>
                    <w:rPr>
                      <w:rFonts w:ascii="Times New Roman" w:eastAsia="Times New Roman" w:hAnsi="Times New Roman" w:cs="Times New Roman"/>
                    </w:rPr>
                  </w:pPr>
                </w:p>
              </w:tc>
              <w:tc>
                <w:tcPr>
                  <w:tcW w:w="3516" w:type="dxa"/>
                  <w:gridSpan w:val="2"/>
                  <w:shd w:val="clear" w:color="auto" w:fill="EEECE1"/>
                </w:tcPr>
                <w:p w14:paraId="0BBCEC35"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Disadvantaged pupils</w:t>
                  </w:r>
                </w:p>
              </w:tc>
              <w:tc>
                <w:tcPr>
                  <w:tcW w:w="3516" w:type="dxa"/>
                  <w:gridSpan w:val="2"/>
                  <w:shd w:val="clear" w:color="auto" w:fill="EEECE1"/>
                </w:tcPr>
                <w:p w14:paraId="69BE71BC"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Non-disadvantaged pupils</w:t>
                  </w:r>
                </w:p>
              </w:tc>
            </w:tr>
            <w:tr w:rsidR="000A0657" w14:paraId="25D1073D" w14:textId="77777777">
              <w:tc>
                <w:tcPr>
                  <w:tcW w:w="1758" w:type="dxa"/>
                </w:tcPr>
                <w:p w14:paraId="04AD73E2" w14:textId="77777777" w:rsidR="000A0657" w:rsidRDefault="000A0657">
                  <w:pPr>
                    <w:spacing w:after="0" w:line="240" w:lineRule="auto"/>
                    <w:rPr>
                      <w:rFonts w:ascii="Times New Roman" w:eastAsia="Times New Roman" w:hAnsi="Times New Roman" w:cs="Times New Roman"/>
                    </w:rPr>
                  </w:pPr>
                </w:p>
              </w:tc>
              <w:tc>
                <w:tcPr>
                  <w:tcW w:w="1758" w:type="dxa"/>
                </w:tcPr>
                <w:p w14:paraId="0D435549"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1758" w:type="dxa"/>
                </w:tcPr>
                <w:p w14:paraId="6B2B7D20"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meeting the expected standard</w:t>
                  </w:r>
                </w:p>
              </w:tc>
              <w:tc>
                <w:tcPr>
                  <w:tcW w:w="1758" w:type="dxa"/>
                </w:tcPr>
                <w:p w14:paraId="7E6C29E2"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1758" w:type="dxa"/>
                </w:tcPr>
                <w:p w14:paraId="168FCDA6"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meeting the expected standard</w:t>
                  </w:r>
                </w:p>
              </w:tc>
            </w:tr>
            <w:tr w:rsidR="000A0657" w14:paraId="04151048" w14:textId="77777777">
              <w:tc>
                <w:tcPr>
                  <w:tcW w:w="1758" w:type="dxa"/>
                </w:tcPr>
                <w:p w14:paraId="5F0F6FE6"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Reading</w:t>
                  </w:r>
                </w:p>
              </w:tc>
              <w:tc>
                <w:tcPr>
                  <w:tcW w:w="1758" w:type="dxa"/>
                </w:tcPr>
                <w:p w14:paraId="6E44A1FE" w14:textId="1B302396" w:rsidR="000A0657" w:rsidRDefault="00627E18" w:rsidP="004849DF">
                  <w:pPr>
                    <w:spacing w:after="0" w:line="240" w:lineRule="auto"/>
                    <w:rPr>
                      <w:rFonts w:ascii="Times New Roman" w:eastAsia="Times New Roman" w:hAnsi="Times New Roman" w:cs="Times New Roman"/>
                    </w:rPr>
                  </w:pPr>
                  <w:r>
                    <w:rPr>
                      <w:rFonts w:ascii="Times New Roman" w:eastAsia="Times New Roman" w:hAnsi="Times New Roman" w:cs="Times New Roman"/>
                    </w:rPr>
                    <w:t>16</w:t>
                  </w:r>
                </w:p>
              </w:tc>
              <w:tc>
                <w:tcPr>
                  <w:tcW w:w="1758" w:type="dxa"/>
                </w:tcPr>
                <w:p w14:paraId="5A078C80" w14:textId="74877A3D"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47%</w:t>
                  </w:r>
                </w:p>
              </w:tc>
              <w:tc>
                <w:tcPr>
                  <w:tcW w:w="1758" w:type="dxa"/>
                </w:tcPr>
                <w:p w14:paraId="6EA5F4D2" w14:textId="072C7877" w:rsidR="000A0657" w:rsidRDefault="00053808" w:rsidP="004849DF">
                  <w:pPr>
                    <w:spacing w:after="0" w:line="240" w:lineRule="auto"/>
                    <w:rPr>
                      <w:rFonts w:ascii="Times New Roman" w:eastAsia="Times New Roman" w:hAnsi="Times New Roman" w:cs="Times New Roman"/>
                    </w:rPr>
                  </w:pPr>
                  <w:r>
                    <w:rPr>
                      <w:rFonts w:ascii="Times New Roman" w:eastAsia="Times New Roman" w:hAnsi="Times New Roman" w:cs="Times New Roman"/>
                    </w:rPr>
                    <w:t>39</w:t>
                  </w:r>
                </w:p>
              </w:tc>
              <w:tc>
                <w:tcPr>
                  <w:tcW w:w="1758" w:type="dxa"/>
                </w:tcPr>
                <w:p w14:paraId="6FAE12D3" w14:textId="7045114E"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57%</w:t>
                  </w:r>
                </w:p>
              </w:tc>
            </w:tr>
            <w:tr w:rsidR="000A0657" w14:paraId="16AD05E1" w14:textId="77777777">
              <w:tc>
                <w:tcPr>
                  <w:tcW w:w="1758" w:type="dxa"/>
                </w:tcPr>
                <w:p w14:paraId="371E55BA"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Writing</w:t>
                  </w:r>
                </w:p>
              </w:tc>
              <w:tc>
                <w:tcPr>
                  <w:tcW w:w="1758" w:type="dxa"/>
                </w:tcPr>
                <w:p w14:paraId="21CB838F" w14:textId="39CE9519" w:rsidR="000A0657" w:rsidRDefault="00053808" w:rsidP="00053808">
                  <w:pPr>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1758" w:type="dxa"/>
                </w:tcPr>
                <w:p w14:paraId="1782C743" w14:textId="1B6E81CE"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34%</w:t>
                  </w:r>
                </w:p>
              </w:tc>
              <w:tc>
                <w:tcPr>
                  <w:tcW w:w="1758" w:type="dxa"/>
                </w:tcPr>
                <w:p w14:paraId="0F2325AB" w14:textId="149BC74B"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33</w:t>
                  </w:r>
                </w:p>
              </w:tc>
              <w:tc>
                <w:tcPr>
                  <w:tcW w:w="1758" w:type="dxa"/>
                </w:tcPr>
                <w:p w14:paraId="5268B9CE" w14:textId="32EBCA46"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48%</w:t>
                  </w:r>
                </w:p>
              </w:tc>
            </w:tr>
            <w:tr w:rsidR="000A0657" w14:paraId="05E24009" w14:textId="77777777">
              <w:tc>
                <w:tcPr>
                  <w:tcW w:w="1758" w:type="dxa"/>
                </w:tcPr>
                <w:p w14:paraId="06C74DC0"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Maths</w:t>
                  </w:r>
                </w:p>
              </w:tc>
              <w:tc>
                <w:tcPr>
                  <w:tcW w:w="1758" w:type="dxa"/>
                </w:tcPr>
                <w:p w14:paraId="26FE7D64" w14:textId="4F7B5851" w:rsidR="000A0657" w:rsidRDefault="00053808" w:rsidP="00053808">
                  <w:pPr>
                    <w:spacing w:after="0" w:line="240" w:lineRule="auto"/>
                    <w:rPr>
                      <w:rFonts w:ascii="Times New Roman" w:eastAsia="Times New Roman" w:hAnsi="Times New Roman" w:cs="Times New Roman"/>
                    </w:rPr>
                  </w:pPr>
                  <w:r>
                    <w:rPr>
                      <w:rFonts w:ascii="Times New Roman" w:eastAsia="Times New Roman" w:hAnsi="Times New Roman" w:cs="Times New Roman"/>
                    </w:rPr>
                    <w:t>19</w:t>
                  </w:r>
                </w:p>
              </w:tc>
              <w:tc>
                <w:tcPr>
                  <w:tcW w:w="1758" w:type="dxa"/>
                </w:tcPr>
                <w:p w14:paraId="0C1D397A" w14:textId="128014E8"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59%</w:t>
                  </w:r>
                </w:p>
              </w:tc>
              <w:tc>
                <w:tcPr>
                  <w:tcW w:w="1758" w:type="dxa"/>
                </w:tcPr>
                <w:p w14:paraId="5832B01F" w14:textId="71B7D4BD"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40</w:t>
                  </w:r>
                </w:p>
              </w:tc>
              <w:tc>
                <w:tcPr>
                  <w:tcW w:w="1758" w:type="dxa"/>
                </w:tcPr>
                <w:p w14:paraId="2B9B74F2" w14:textId="356D619D"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58%</w:t>
                  </w:r>
                </w:p>
              </w:tc>
            </w:tr>
          </w:tbl>
          <w:p w14:paraId="53BF3DC2" w14:textId="77777777" w:rsidR="000A0657" w:rsidRDefault="000A0657">
            <w:pPr>
              <w:spacing w:after="0" w:line="240" w:lineRule="auto"/>
              <w:rPr>
                <w:rFonts w:ascii="Times New Roman" w:eastAsia="Times New Roman" w:hAnsi="Times New Roman" w:cs="Times New Roman"/>
              </w:rPr>
            </w:pPr>
          </w:p>
          <w:p w14:paraId="6AB126EC" w14:textId="77777777" w:rsidR="000A0657" w:rsidRDefault="006E0D9B">
            <w:pPr>
              <w:spacing w:after="0" w:line="240" w:lineRule="auto"/>
              <w:rPr>
                <w:rFonts w:ascii="Times New Roman" w:eastAsia="Times New Roman" w:hAnsi="Times New Roman" w:cs="Times New Roman"/>
                <w:b/>
              </w:rPr>
            </w:pPr>
            <w:r>
              <w:rPr>
                <w:rFonts w:ascii="Times New Roman" w:eastAsia="Times New Roman" w:hAnsi="Times New Roman" w:cs="Times New Roman"/>
                <w:b/>
              </w:rPr>
              <w:t>Key Stage 2 – achieving the expected standards in Reading, Writing and Maths</w:t>
            </w:r>
          </w:p>
          <w:tbl>
            <w:tblPr>
              <w:tblStyle w:val="ab"/>
              <w:tblW w:w="8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8"/>
              <w:gridCol w:w="1758"/>
              <w:gridCol w:w="1758"/>
              <w:gridCol w:w="1758"/>
              <w:gridCol w:w="1758"/>
            </w:tblGrid>
            <w:tr w:rsidR="000A0657" w14:paraId="7AC0008A" w14:textId="77777777">
              <w:tc>
                <w:tcPr>
                  <w:tcW w:w="1758" w:type="dxa"/>
                  <w:shd w:val="clear" w:color="auto" w:fill="EEECE1"/>
                </w:tcPr>
                <w:p w14:paraId="292F17B5" w14:textId="77777777" w:rsidR="000A0657" w:rsidRDefault="000A0657">
                  <w:pPr>
                    <w:spacing w:after="0" w:line="240" w:lineRule="auto"/>
                    <w:rPr>
                      <w:rFonts w:ascii="Times New Roman" w:eastAsia="Times New Roman" w:hAnsi="Times New Roman" w:cs="Times New Roman"/>
                    </w:rPr>
                  </w:pPr>
                </w:p>
              </w:tc>
              <w:tc>
                <w:tcPr>
                  <w:tcW w:w="3516" w:type="dxa"/>
                  <w:gridSpan w:val="2"/>
                  <w:shd w:val="clear" w:color="auto" w:fill="EEECE1"/>
                </w:tcPr>
                <w:p w14:paraId="0EAD4AC8"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Disadvantaged pupils</w:t>
                  </w:r>
                </w:p>
              </w:tc>
              <w:tc>
                <w:tcPr>
                  <w:tcW w:w="3516" w:type="dxa"/>
                  <w:gridSpan w:val="2"/>
                  <w:shd w:val="clear" w:color="auto" w:fill="EEECE1"/>
                </w:tcPr>
                <w:p w14:paraId="291A8DD6"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Non-disadvantaged pupils</w:t>
                  </w:r>
                </w:p>
              </w:tc>
            </w:tr>
            <w:tr w:rsidR="000A0657" w14:paraId="485C7805" w14:textId="77777777">
              <w:tc>
                <w:tcPr>
                  <w:tcW w:w="1758" w:type="dxa"/>
                </w:tcPr>
                <w:p w14:paraId="32E19802" w14:textId="77777777" w:rsidR="000A0657" w:rsidRDefault="000A0657">
                  <w:pPr>
                    <w:spacing w:after="0" w:line="240" w:lineRule="auto"/>
                    <w:rPr>
                      <w:rFonts w:ascii="Times New Roman" w:eastAsia="Times New Roman" w:hAnsi="Times New Roman" w:cs="Times New Roman"/>
                    </w:rPr>
                  </w:pPr>
                </w:p>
              </w:tc>
              <w:tc>
                <w:tcPr>
                  <w:tcW w:w="1758" w:type="dxa"/>
                </w:tcPr>
                <w:p w14:paraId="13915188"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1758" w:type="dxa"/>
                </w:tcPr>
                <w:p w14:paraId="48F188DA"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meeting the expected standard</w:t>
                  </w:r>
                </w:p>
              </w:tc>
              <w:tc>
                <w:tcPr>
                  <w:tcW w:w="1758" w:type="dxa"/>
                </w:tcPr>
                <w:p w14:paraId="751BE0BE"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Number of pupils</w:t>
                  </w:r>
                </w:p>
              </w:tc>
              <w:tc>
                <w:tcPr>
                  <w:tcW w:w="1758" w:type="dxa"/>
                </w:tcPr>
                <w:p w14:paraId="4989D927"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 meeting the expected standard</w:t>
                  </w:r>
                </w:p>
              </w:tc>
            </w:tr>
            <w:tr w:rsidR="000A0657" w14:paraId="7E61B88C" w14:textId="77777777">
              <w:tc>
                <w:tcPr>
                  <w:tcW w:w="1758" w:type="dxa"/>
                </w:tcPr>
                <w:p w14:paraId="1E754344"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Reading</w:t>
                  </w:r>
                </w:p>
              </w:tc>
              <w:tc>
                <w:tcPr>
                  <w:tcW w:w="1758" w:type="dxa"/>
                </w:tcPr>
                <w:p w14:paraId="13A24D51" w14:textId="6569DC52" w:rsidR="000A0657" w:rsidRDefault="00053808" w:rsidP="00053808">
                  <w:pPr>
                    <w:spacing w:after="0" w:line="240" w:lineRule="auto"/>
                    <w:rPr>
                      <w:rFonts w:ascii="Times New Roman" w:eastAsia="Times New Roman" w:hAnsi="Times New Roman" w:cs="Times New Roman"/>
                    </w:rPr>
                  </w:pPr>
                  <w:r>
                    <w:rPr>
                      <w:rFonts w:ascii="Times New Roman" w:eastAsia="Times New Roman" w:hAnsi="Times New Roman" w:cs="Times New Roman"/>
                    </w:rPr>
                    <w:t>28</w:t>
                  </w:r>
                </w:p>
              </w:tc>
              <w:tc>
                <w:tcPr>
                  <w:tcW w:w="1758" w:type="dxa"/>
                </w:tcPr>
                <w:p w14:paraId="547CC616" w14:textId="2CB422E8"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51%</w:t>
                  </w:r>
                </w:p>
              </w:tc>
              <w:tc>
                <w:tcPr>
                  <w:tcW w:w="1758" w:type="dxa"/>
                </w:tcPr>
                <w:p w14:paraId="51C81388" w14:textId="6F462536"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66</w:t>
                  </w:r>
                </w:p>
              </w:tc>
              <w:tc>
                <w:tcPr>
                  <w:tcW w:w="1758" w:type="dxa"/>
                </w:tcPr>
                <w:p w14:paraId="03A22492" w14:textId="2ED3B36D"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68%</w:t>
                  </w:r>
                </w:p>
              </w:tc>
            </w:tr>
            <w:tr w:rsidR="000A0657" w14:paraId="7C373E0F" w14:textId="77777777">
              <w:tc>
                <w:tcPr>
                  <w:tcW w:w="1758" w:type="dxa"/>
                </w:tcPr>
                <w:p w14:paraId="05F1C5F4"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Writing (TA)</w:t>
                  </w:r>
                </w:p>
              </w:tc>
              <w:tc>
                <w:tcPr>
                  <w:tcW w:w="1758" w:type="dxa"/>
                </w:tcPr>
                <w:p w14:paraId="2743D51E" w14:textId="2F0EAD2D"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28</w:t>
                  </w:r>
                </w:p>
              </w:tc>
              <w:tc>
                <w:tcPr>
                  <w:tcW w:w="1758" w:type="dxa"/>
                </w:tcPr>
                <w:p w14:paraId="7053B191" w14:textId="31D94EC4"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53%</w:t>
                  </w:r>
                </w:p>
              </w:tc>
              <w:tc>
                <w:tcPr>
                  <w:tcW w:w="1758" w:type="dxa"/>
                </w:tcPr>
                <w:p w14:paraId="55D0076D" w14:textId="55D5CBCE"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62</w:t>
                  </w:r>
                </w:p>
              </w:tc>
              <w:tc>
                <w:tcPr>
                  <w:tcW w:w="1758" w:type="dxa"/>
                </w:tcPr>
                <w:p w14:paraId="28B9D543" w14:textId="1ADECDD1"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53%</w:t>
                  </w:r>
                </w:p>
              </w:tc>
            </w:tr>
            <w:tr w:rsidR="000A0657" w14:paraId="2B8E02A3" w14:textId="77777777">
              <w:tc>
                <w:tcPr>
                  <w:tcW w:w="1758" w:type="dxa"/>
                </w:tcPr>
                <w:p w14:paraId="6E54B3AB" w14:textId="77777777" w:rsidR="000A0657" w:rsidRDefault="006E0D9B">
                  <w:pPr>
                    <w:spacing w:after="0" w:line="240" w:lineRule="auto"/>
                    <w:rPr>
                      <w:rFonts w:ascii="Times New Roman" w:eastAsia="Times New Roman" w:hAnsi="Times New Roman" w:cs="Times New Roman"/>
                    </w:rPr>
                  </w:pPr>
                  <w:r>
                    <w:rPr>
                      <w:rFonts w:ascii="Times New Roman" w:eastAsia="Times New Roman" w:hAnsi="Times New Roman" w:cs="Times New Roman"/>
                    </w:rPr>
                    <w:t>Maths</w:t>
                  </w:r>
                </w:p>
              </w:tc>
              <w:tc>
                <w:tcPr>
                  <w:tcW w:w="1758" w:type="dxa"/>
                </w:tcPr>
                <w:p w14:paraId="427D8874" w14:textId="40303D02"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27</w:t>
                  </w:r>
                </w:p>
              </w:tc>
              <w:tc>
                <w:tcPr>
                  <w:tcW w:w="1758" w:type="dxa"/>
                </w:tcPr>
                <w:p w14:paraId="64E8A22E" w14:textId="5EA069D9"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46%</w:t>
                  </w:r>
                </w:p>
              </w:tc>
              <w:tc>
                <w:tcPr>
                  <w:tcW w:w="1758" w:type="dxa"/>
                </w:tcPr>
                <w:p w14:paraId="4BA2A8F5" w14:textId="37D67451" w:rsidR="000A0657" w:rsidRDefault="00053808">
                  <w:pPr>
                    <w:spacing w:after="0" w:line="240" w:lineRule="auto"/>
                    <w:rPr>
                      <w:rFonts w:ascii="Times New Roman" w:eastAsia="Times New Roman" w:hAnsi="Times New Roman" w:cs="Times New Roman"/>
                    </w:rPr>
                  </w:pPr>
                  <w:r>
                    <w:rPr>
                      <w:rFonts w:ascii="Times New Roman" w:eastAsia="Times New Roman" w:hAnsi="Times New Roman" w:cs="Times New Roman"/>
                    </w:rPr>
                    <w:t>61</w:t>
                  </w:r>
                </w:p>
              </w:tc>
              <w:tc>
                <w:tcPr>
                  <w:tcW w:w="1758" w:type="dxa"/>
                </w:tcPr>
                <w:p w14:paraId="3A38AE93" w14:textId="3F6C11CD" w:rsidR="000A0657" w:rsidRDefault="00627E18">
                  <w:pPr>
                    <w:spacing w:after="0" w:line="240" w:lineRule="auto"/>
                    <w:rPr>
                      <w:rFonts w:ascii="Times New Roman" w:eastAsia="Times New Roman" w:hAnsi="Times New Roman" w:cs="Times New Roman"/>
                    </w:rPr>
                  </w:pPr>
                  <w:r>
                    <w:rPr>
                      <w:rFonts w:ascii="Times New Roman" w:eastAsia="Times New Roman" w:hAnsi="Times New Roman" w:cs="Times New Roman"/>
                    </w:rPr>
                    <w:t>64%</w:t>
                  </w:r>
                </w:p>
              </w:tc>
            </w:tr>
          </w:tbl>
          <w:p w14:paraId="0207FAC4" w14:textId="77777777" w:rsidR="004849DF" w:rsidRDefault="004849DF">
            <w:pPr>
              <w:shd w:val="clear" w:color="auto" w:fill="FFFFFF"/>
              <w:spacing w:after="0" w:line="240" w:lineRule="auto"/>
            </w:pPr>
          </w:p>
          <w:p w14:paraId="072BD2A0" w14:textId="618B2A2C" w:rsidR="004849DF" w:rsidRDefault="006E0D9B">
            <w:pPr>
              <w:shd w:val="clear" w:color="auto" w:fill="FFFFFF"/>
              <w:spacing w:after="0" w:line="240" w:lineRule="auto"/>
            </w:pPr>
            <w:r>
              <w:t xml:space="preserve">The aim at Oakridge is for all pupils, regardless to their individual needs and starting points, to attain well and they will therefore continue to receive additional support </w:t>
            </w:r>
            <w:r w:rsidR="005D706C">
              <w:t>to</w:t>
            </w:r>
            <w:r>
              <w:t xml:space="preserve"> ensure that they are able to meet the expected standards.</w:t>
            </w:r>
          </w:p>
          <w:p w14:paraId="373BF80E" w14:textId="77777777" w:rsidR="000A0657" w:rsidRDefault="006E0D9B">
            <w:pPr>
              <w:shd w:val="clear" w:color="auto" w:fill="FFFFFF"/>
              <w:spacing w:after="0" w:line="240" w:lineRule="auto"/>
            </w:pPr>
            <w:r>
              <w:t xml:space="preserve"> </w:t>
            </w:r>
          </w:p>
        </w:tc>
      </w:tr>
    </w:tbl>
    <w:p w14:paraId="6E6C1A08" w14:textId="77777777" w:rsidR="004849DF" w:rsidRDefault="006E0D9B" w:rsidP="004849DF">
      <w:pPr>
        <w:pStyle w:val="Heading2"/>
        <w:jc w:val="center"/>
      </w:pPr>
      <w:bookmarkStart w:id="4" w:name="_GoBack"/>
      <w:bookmarkEnd w:id="4"/>
      <w:r>
        <w:lastRenderedPageBreak/>
        <w:t xml:space="preserve">Service pupil premium funding </w:t>
      </w:r>
      <w:r w:rsidR="004849DF">
        <w:t xml:space="preserve">– </w:t>
      </w:r>
    </w:p>
    <w:p w14:paraId="442FA09D" w14:textId="77777777" w:rsidR="000A0657" w:rsidRDefault="004849DF" w:rsidP="004849DF">
      <w:pPr>
        <w:pStyle w:val="Heading2"/>
        <w:jc w:val="center"/>
      </w:pPr>
      <w:r w:rsidRPr="004849DF">
        <w:rPr>
          <w:color w:val="FF0000"/>
        </w:rPr>
        <w:t>The school does not have any pupils in this category.</w:t>
      </w:r>
    </w:p>
    <w:tbl>
      <w:tblPr>
        <w:tblStyle w:val="ad"/>
        <w:tblW w:w="9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6"/>
      </w:tblGrid>
      <w:tr w:rsidR="000A0657" w14:paraId="6F88EA49" w14:textId="77777777">
        <w:tc>
          <w:tcPr>
            <w:tcW w:w="9486" w:type="dxa"/>
            <w:shd w:val="clear" w:color="auto" w:fill="D8E2E9"/>
          </w:tcPr>
          <w:p w14:paraId="72317CAD" w14:textId="77777777" w:rsidR="000A0657" w:rsidRDefault="006E0D9B">
            <w:pPr>
              <w:spacing w:before="60" w:after="60"/>
              <w:rPr>
                <w:b/>
              </w:rPr>
            </w:pPr>
            <w:r>
              <w:rPr>
                <w:i/>
              </w:rPr>
              <w:t xml:space="preserve">For schools that receive this funding, you may wish to provide the following information: </w:t>
            </w:r>
            <w:r>
              <w:rPr>
                <w:b/>
                <w:color w:val="000000"/>
              </w:rPr>
              <w:t>How our service pupil premium allocation was spent last academic year</w:t>
            </w:r>
          </w:p>
        </w:tc>
      </w:tr>
      <w:tr w:rsidR="000A0657" w14:paraId="3DC7F470" w14:textId="77777777">
        <w:tc>
          <w:tcPr>
            <w:tcW w:w="9486" w:type="dxa"/>
          </w:tcPr>
          <w:p w14:paraId="7290F305" w14:textId="77777777" w:rsidR="000A0657" w:rsidRDefault="004849DF">
            <w:r>
              <w:t>N/A</w:t>
            </w:r>
          </w:p>
        </w:tc>
      </w:tr>
      <w:tr w:rsidR="000A0657" w14:paraId="06980BCA" w14:textId="77777777">
        <w:tc>
          <w:tcPr>
            <w:tcW w:w="9486" w:type="dxa"/>
            <w:shd w:val="clear" w:color="auto" w:fill="D8E2E9"/>
          </w:tcPr>
          <w:p w14:paraId="3AF93CA3" w14:textId="77777777" w:rsidR="000A0657" w:rsidRDefault="006E0D9B">
            <w:pPr>
              <w:spacing w:before="60" w:after="60"/>
              <w:rPr>
                <w:b/>
              </w:rPr>
            </w:pPr>
            <w:r>
              <w:rPr>
                <w:b/>
                <w:color w:val="000000"/>
              </w:rPr>
              <w:t>The impact of that spending on service pupil premium eligible pupils</w:t>
            </w:r>
          </w:p>
        </w:tc>
      </w:tr>
      <w:tr w:rsidR="000A0657" w14:paraId="7E10B978" w14:textId="77777777">
        <w:tc>
          <w:tcPr>
            <w:tcW w:w="9486" w:type="dxa"/>
          </w:tcPr>
          <w:p w14:paraId="1208FE4E" w14:textId="77777777" w:rsidR="000A0657" w:rsidRDefault="004849DF">
            <w:r>
              <w:t>N/A</w:t>
            </w:r>
          </w:p>
        </w:tc>
      </w:tr>
    </w:tbl>
    <w:p w14:paraId="62A82734" w14:textId="77777777" w:rsidR="000A0657" w:rsidRDefault="000A0657">
      <w:pPr>
        <w:spacing w:after="0" w:line="240" w:lineRule="auto"/>
      </w:pPr>
    </w:p>
    <w:sectPr w:rsidR="000A0657">
      <w:headerReference w:type="default" r:id="rId10"/>
      <w:footerReference w:type="default" r:id="rId11"/>
      <w:pgSz w:w="11906" w:h="16838"/>
      <w:pgMar w:top="1134" w:right="1276" w:bottom="1134" w:left="1134" w:header="709" w:footer="709"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D26607" w16cid:durableId="2B01A88A"/>
  <w16cid:commentId w16cid:paraId="767BA8E4" w16cid:durableId="2B01A8F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CA803" w14:textId="77777777" w:rsidR="000F2FA2" w:rsidRDefault="006E0D9B">
      <w:pPr>
        <w:spacing w:after="0" w:line="240" w:lineRule="auto"/>
      </w:pPr>
      <w:r>
        <w:separator/>
      </w:r>
    </w:p>
  </w:endnote>
  <w:endnote w:type="continuationSeparator" w:id="0">
    <w:p w14:paraId="561E012B" w14:textId="77777777" w:rsidR="000F2FA2" w:rsidRDefault="006E0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altName w:val="Times New Roman"/>
    <w:charset w:val="00"/>
    <w:family w:val="auto"/>
    <w:pitch w:val="default"/>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94617" w14:textId="7DD393F1" w:rsidR="000A0657" w:rsidRDefault="006E0D9B">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E80DB5">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50DE2" w14:textId="77777777" w:rsidR="000F2FA2" w:rsidRDefault="006E0D9B">
      <w:pPr>
        <w:spacing w:after="0" w:line="240" w:lineRule="auto"/>
      </w:pPr>
      <w:r>
        <w:separator/>
      </w:r>
    </w:p>
  </w:footnote>
  <w:footnote w:type="continuationSeparator" w:id="0">
    <w:p w14:paraId="06315271" w14:textId="77777777" w:rsidR="000F2FA2" w:rsidRDefault="006E0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52A0" w14:textId="77777777" w:rsidR="000A0657" w:rsidRDefault="000A0657">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60A"/>
    <w:multiLevelType w:val="multilevel"/>
    <w:tmpl w:val="D684FD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pStyle w:val="Heading5"/>
      <w:lvlText w:val="▪"/>
      <w:lvlJc w:val="left"/>
      <w:pPr>
        <w:ind w:left="3600" w:hanging="360"/>
      </w:pPr>
      <w:rPr>
        <w:rFonts w:ascii="Noto Sans Symbols" w:eastAsia="Noto Sans Symbols" w:hAnsi="Noto Sans Symbols" w:cs="Noto Sans Symbols"/>
        <w:sz w:val="20"/>
        <w:szCs w:val="20"/>
      </w:rPr>
    </w:lvl>
    <w:lvl w:ilvl="5">
      <w:start w:val="1"/>
      <w:numFmt w:val="bullet"/>
      <w:pStyle w:val="Heading6"/>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0EE0F3F"/>
    <w:multiLevelType w:val="multilevel"/>
    <w:tmpl w:val="2124C14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57"/>
    <w:rsid w:val="00053808"/>
    <w:rsid w:val="00056740"/>
    <w:rsid w:val="000A0657"/>
    <w:rsid w:val="000F2FA2"/>
    <w:rsid w:val="00166291"/>
    <w:rsid w:val="0017401B"/>
    <w:rsid w:val="00243444"/>
    <w:rsid w:val="00303E9D"/>
    <w:rsid w:val="00400382"/>
    <w:rsid w:val="00482905"/>
    <w:rsid w:val="004849DF"/>
    <w:rsid w:val="004B093E"/>
    <w:rsid w:val="00557197"/>
    <w:rsid w:val="00593C67"/>
    <w:rsid w:val="005D706C"/>
    <w:rsid w:val="00621A29"/>
    <w:rsid w:val="0062368A"/>
    <w:rsid w:val="00627E18"/>
    <w:rsid w:val="006440F3"/>
    <w:rsid w:val="006B25BD"/>
    <w:rsid w:val="006D201D"/>
    <w:rsid w:val="006E0D9B"/>
    <w:rsid w:val="007B02A2"/>
    <w:rsid w:val="007C4A4D"/>
    <w:rsid w:val="007D0E4F"/>
    <w:rsid w:val="007D6537"/>
    <w:rsid w:val="008F3D51"/>
    <w:rsid w:val="00927FC6"/>
    <w:rsid w:val="00950F4D"/>
    <w:rsid w:val="009B3B3B"/>
    <w:rsid w:val="00B93E32"/>
    <w:rsid w:val="00BF042C"/>
    <w:rsid w:val="00C54CD0"/>
    <w:rsid w:val="00C60C0D"/>
    <w:rsid w:val="00C859FC"/>
    <w:rsid w:val="00C877E5"/>
    <w:rsid w:val="00CA304D"/>
    <w:rsid w:val="00CE2205"/>
    <w:rsid w:val="00DC56BC"/>
    <w:rsid w:val="00E80DB5"/>
    <w:rsid w:val="00ED27EB"/>
    <w:rsid w:val="00ED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35935"/>
  <w15:docId w15:val="{C6ED4C18-DA15-4B36-B617-C18E3424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line="240" w:lineRule="auto"/>
    </w:pPr>
    <w:rPr>
      <w:b/>
      <w:color w:val="104F75"/>
      <w:sz w:val="96"/>
      <w:szCs w:val="120"/>
    </w:rPr>
  </w:style>
  <w:style w:type="numbering" w:customStyle="1" w:styleId="WWOutlineListStyle1">
    <w:name w:val="WW_OutlineListStyle_1"/>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2"/>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pPr>
  </w:style>
  <w:style w:type="paragraph" w:styleId="ListParagraph">
    <w:name w:val="List Paragraph"/>
    <w:basedOn w:val="Normal"/>
    <w:pPr>
      <w:tabs>
        <w:tab w:val="num" w:pos="720"/>
      </w:tabs>
      <w:ind w:left="720" w:hanging="720"/>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tabs>
        <w:tab w:val="num" w:pos="720"/>
      </w:tabs>
      <w:ind w:left="720" w:hanging="720"/>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next w:val="Normal"/>
    <w:pPr>
      <w:widowControl w:val="0"/>
      <w:spacing w:after="60" w:line="240" w:lineRule="auto"/>
      <w:jc w:val="center"/>
    </w:pPr>
    <w:rPr>
      <w:i/>
      <w:color w:val="000000"/>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paragraph" w:styleId="Revision">
    <w:name w:val="Revision"/>
    <w:hidden/>
    <w:uiPriority w:val="99"/>
    <w:semiHidden/>
    <w:rsid w:val="00115538"/>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4F25"/>
    <w:pPr>
      <w:suppressAutoHyphens w:val="0"/>
      <w:spacing w:before="100" w:beforeAutospacing="1" w:after="100" w:afterAutospacing="1" w:line="240" w:lineRule="auto"/>
    </w:pPr>
    <w:rPr>
      <w:rFonts w:ascii="Times New Roman" w:hAnsi="Times New Roman"/>
      <w:color w:val="auto"/>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358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akridgehighwycombe.co.uk/curriculu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eplab.co/"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1yVyrjhkFX3BucWsqnwLBE39A==">AMUW2mV4lUA7AgBlMqjBjZJ0MiWv8fs0207Ft8zH+ojtV38/AIk48Nl9mvzEvNCe08jeoMkB8r1poPACZbig9klFea+KOdWA6GD8j9sMGLEFBom0nrqLddB1BTy4Ct/7ze7nwOCQwa2z7om/H2Xj8Q0RItVkX0cLOLjPdyVWlHMqm1WbZbty4pYz4ZU21htgEJjeP1SSifeXsVuASaSxpf3aV2jzJBMuvA==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3071</TotalTime>
  <Pages>10</Pages>
  <Words>2829</Words>
  <Characters>16129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Publishing.TEAM@education.gsi.gov.uk</dc:creator>
  <cp:lastModifiedBy> </cp:lastModifiedBy>
  <cp:revision>10</cp:revision>
  <dcterms:created xsi:type="dcterms:W3CDTF">2024-12-09T17:13:00Z</dcterms:created>
  <dcterms:modified xsi:type="dcterms:W3CDTF">2024-12-18T10:49:00Z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